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5E604" w14:textId="77777777" w:rsidR="00385430" w:rsidRPr="00626399" w:rsidRDefault="00385430" w:rsidP="00385430">
      <w:pPr>
        <w:jc w:val="both"/>
        <w:rPr>
          <w:rFonts w:ascii="Arial" w:hAnsi="Arial" w:cs="Arial"/>
          <w:szCs w:val="24"/>
        </w:rPr>
      </w:pPr>
    </w:p>
    <w:p w14:paraId="73B60064" w14:textId="77777777" w:rsidR="00175B8F" w:rsidRPr="00626399" w:rsidRDefault="00175B8F" w:rsidP="00385430">
      <w:pPr>
        <w:jc w:val="center"/>
        <w:rPr>
          <w:b/>
          <w:szCs w:val="24"/>
        </w:rPr>
      </w:pPr>
    </w:p>
    <w:p w14:paraId="2839ED79" w14:textId="77777777" w:rsidR="00175B8F" w:rsidRPr="00626399" w:rsidRDefault="00175B8F" w:rsidP="00385430">
      <w:pPr>
        <w:jc w:val="center"/>
        <w:rPr>
          <w:b/>
          <w:szCs w:val="24"/>
        </w:rPr>
      </w:pPr>
    </w:p>
    <w:p w14:paraId="5157F939" w14:textId="77777777" w:rsidR="00385430" w:rsidRPr="00DA6A78" w:rsidRDefault="00175B8F" w:rsidP="00626399">
      <w:pPr>
        <w:ind w:left="2977"/>
        <w:jc w:val="center"/>
        <w:rPr>
          <w:rFonts w:ascii="Century Gothic" w:hAnsi="Century Gothic"/>
          <w:b/>
          <w:sz w:val="28"/>
          <w:szCs w:val="28"/>
        </w:rPr>
      </w:pPr>
      <w:r w:rsidRPr="00DA6A78">
        <w:rPr>
          <w:rFonts w:ascii="Century Gothic" w:hAnsi="Century Gothic"/>
          <w:b/>
          <w:sz w:val="28"/>
          <w:szCs w:val="28"/>
        </w:rPr>
        <w:t>PROJ</w:t>
      </w:r>
      <w:r w:rsidR="0067294C" w:rsidRPr="00DA6A78">
        <w:rPr>
          <w:rFonts w:ascii="Century Gothic" w:hAnsi="Century Gothic"/>
          <w:b/>
          <w:sz w:val="28"/>
          <w:szCs w:val="28"/>
        </w:rPr>
        <w:t xml:space="preserve">ETO DE DECRETO LEGISLATIVO Nº  </w:t>
      </w:r>
      <w:r w:rsidR="00E0351F" w:rsidRPr="00DA6A78">
        <w:rPr>
          <w:rFonts w:ascii="Century Gothic" w:hAnsi="Century Gothic"/>
          <w:b/>
          <w:sz w:val="28"/>
          <w:szCs w:val="28"/>
        </w:rPr>
        <w:t xml:space="preserve">       </w:t>
      </w:r>
      <w:r w:rsidR="006B4AFA" w:rsidRPr="00DA6A78">
        <w:rPr>
          <w:rFonts w:ascii="Century Gothic" w:hAnsi="Century Gothic"/>
          <w:b/>
          <w:sz w:val="28"/>
          <w:szCs w:val="28"/>
        </w:rPr>
        <w:t xml:space="preserve"> </w:t>
      </w:r>
      <w:r w:rsidRPr="00DA6A78">
        <w:rPr>
          <w:rFonts w:ascii="Century Gothic" w:hAnsi="Century Gothic"/>
          <w:b/>
          <w:sz w:val="28"/>
          <w:szCs w:val="28"/>
        </w:rPr>
        <w:t>/ 20</w:t>
      </w:r>
      <w:r w:rsidR="00DA6A78" w:rsidRPr="00DA6A78">
        <w:rPr>
          <w:rFonts w:ascii="Century Gothic" w:hAnsi="Century Gothic"/>
          <w:b/>
          <w:sz w:val="28"/>
          <w:szCs w:val="28"/>
        </w:rPr>
        <w:t>21</w:t>
      </w:r>
    </w:p>
    <w:p w14:paraId="3700D760" w14:textId="77777777" w:rsidR="00175B8F" w:rsidRPr="00DA6A78" w:rsidRDefault="00175B8F" w:rsidP="00626399">
      <w:pPr>
        <w:ind w:left="2977"/>
        <w:jc w:val="center"/>
        <w:rPr>
          <w:rFonts w:ascii="Century Gothic" w:hAnsi="Century Gothic"/>
          <w:b/>
          <w:sz w:val="28"/>
          <w:szCs w:val="28"/>
        </w:rPr>
      </w:pPr>
    </w:p>
    <w:p w14:paraId="36534548" w14:textId="77777777" w:rsidR="00175B8F" w:rsidRPr="00DA6A78" w:rsidRDefault="00175B8F" w:rsidP="00626399">
      <w:pPr>
        <w:ind w:left="2977"/>
        <w:jc w:val="center"/>
        <w:rPr>
          <w:rFonts w:ascii="Century Gothic" w:hAnsi="Century Gothic"/>
          <w:b/>
          <w:sz w:val="28"/>
          <w:szCs w:val="28"/>
        </w:rPr>
      </w:pPr>
    </w:p>
    <w:p w14:paraId="3395B8F8" w14:textId="77777777" w:rsidR="00175B8F" w:rsidRPr="00DA6A78" w:rsidRDefault="00CC6707" w:rsidP="00626399">
      <w:pPr>
        <w:ind w:left="2977"/>
        <w:rPr>
          <w:rFonts w:ascii="Century Gothic" w:hAnsi="Century Gothic"/>
          <w:b/>
          <w:sz w:val="28"/>
          <w:szCs w:val="28"/>
        </w:rPr>
      </w:pPr>
      <w:r w:rsidRPr="00DA6A78">
        <w:rPr>
          <w:rFonts w:ascii="Century Gothic" w:hAnsi="Century Gothic"/>
          <w:b/>
          <w:sz w:val="28"/>
          <w:szCs w:val="28"/>
        </w:rPr>
        <w:t xml:space="preserve">     </w:t>
      </w:r>
      <w:r w:rsidR="00175B8F" w:rsidRPr="00DA6A78">
        <w:rPr>
          <w:rFonts w:ascii="Century Gothic" w:hAnsi="Century Gothic"/>
          <w:b/>
          <w:sz w:val="28"/>
          <w:szCs w:val="28"/>
        </w:rPr>
        <w:t>CONC</w:t>
      </w:r>
      <w:r w:rsidR="00626399" w:rsidRPr="00DA6A78">
        <w:rPr>
          <w:rFonts w:ascii="Century Gothic" w:hAnsi="Century Gothic"/>
          <w:b/>
          <w:sz w:val="28"/>
          <w:szCs w:val="28"/>
        </w:rPr>
        <w:t>EDE TITULO DE CIDADÃO ARACRUZENS</w:t>
      </w:r>
      <w:r w:rsidR="00175B8F" w:rsidRPr="00DA6A78">
        <w:rPr>
          <w:rFonts w:ascii="Century Gothic" w:hAnsi="Century Gothic"/>
          <w:b/>
          <w:sz w:val="28"/>
          <w:szCs w:val="28"/>
        </w:rPr>
        <w:t>E</w:t>
      </w:r>
    </w:p>
    <w:p w14:paraId="11E5C575" w14:textId="77777777" w:rsidR="00175B8F" w:rsidRPr="00DA6A78" w:rsidRDefault="00175B8F" w:rsidP="00385430">
      <w:pPr>
        <w:jc w:val="center"/>
        <w:rPr>
          <w:rFonts w:ascii="Century Gothic" w:hAnsi="Century Gothic"/>
          <w:b/>
          <w:sz w:val="28"/>
          <w:szCs w:val="28"/>
        </w:rPr>
      </w:pPr>
    </w:p>
    <w:p w14:paraId="36D4D84B" w14:textId="77777777" w:rsidR="00175B8F" w:rsidRPr="00DA6A78" w:rsidRDefault="00175B8F" w:rsidP="00385430">
      <w:pPr>
        <w:jc w:val="center"/>
        <w:rPr>
          <w:rFonts w:ascii="Century Gothic" w:hAnsi="Century Gothic"/>
          <w:b/>
          <w:sz w:val="28"/>
          <w:szCs w:val="28"/>
        </w:rPr>
      </w:pPr>
    </w:p>
    <w:p w14:paraId="1E7A9754" w14:textId="77777777" w:rsidR="00175B8F" w:rsidRPr="00DA6A78" w:rsidRDefault="00175B8F" w:rsidP="00385430">
      <w:pPr>
        <w:jc w:val="center"/>
        <w:rPr>
          <w:rFonts w:ascii="Century Gothic" w:hAnsi="Century Gothic"/>
          <w:b/>
          <w:sz w:val="28"/>
          <w:szCs w:val="28"/>
        </w:rPr>
      </w:pPr>
    </w:p>
    <w:p w14:paraId="600C4270" w14:textId="77777777" w:rsidR="00175B8F" w:rsidRPr="00DA6A78" w:rsidRDefault="00175B8F" w:rsidP="00385430">
      <w:pPr>
        <w:jc w:val="center"/>
        <w:rPr>
          <w:rFonts w:ascii="Century Gothic" w:hAnsi="Century Gothic"/>
          <w:b/>
          <w:sz w:val="28"/>
          <w:szCs w:val="28"/>
        </w:rPr>
      </w:pPr>
    </w:p>
    <w:p w14:paraId="515DA31F" w14:textId="77777777" w:rsidR="00175B8F" w:rsidRPr="00DA6A78" w:rsidRDefault="00175B8F" w:rsidP="00626399">
      <w:pPr>
        <w:ind w:left="2694"/>
        <w:jc w:val="both"/>
        <w:rPr>
          <w:rFonts w:ascii="Century Gothic" w:hAnsi="Century Gothic"/>
          <w:b/>
          <w:sz w:val="28"/>
          <w:szCs w:val="28"/>
        </w:rPr>
      </w:pPr>
      <w:r w:rsidRPr="00DA6A78">
        <w:rPr>
          <w:rFonts w:ascii="Century Gothic" w:hAnsi="Century Gothic"/>
          <w:b/>
          <w:sz w:val="28"/>
          <w:szCs w:val="28"/>
        </w:rPr>
        <w:t>A CÂMARA MUNICIPAL DE ARACRUZ, ESTADO DE ESPÍRITO SANTO, NO USO DE SUAS ATRIBUIÇÕES LEGAIS APROVOU E O PRESIDENTE DA C</w:t>
      </w:r>
      <w:r w:rsidR="00626399" w:rsidRPr="00DA6A78">
        <w:rPr>
          <w:rFonts w:ascii="Century Gothic" w:hAnsi="Century Gothic"/>
          <w:b/>
          <w:sz w:val="28"/>
          <w:szCs w:val="28"/>
        </w:rPr>
        <w:t>Â</w:t>
      </w:r>
      <w:r w:rsidRPr="00DA6A78">
        <w:rPr>
          <w:rFonts w:ascii="Century Gothic" w:hAnsi="Century Gothic"/>
          <w:b/>
          <w:sz w:val="28"/>
          <w:szCs w:val="28"/>
        </w:rPr>
        <w:t>MARA NOS TERMOS DO § 3º DO ARTIGO 35 DA LEI ORGÂNICA DE ARACRUZ, PROMULGA O SEGUINTE DECRETO LEGISLATIVO:</w:t>
      </w:r>
    </w:p>
    <w:p w14:paraId="1047AD56" w14:textId="77777777" w:rsidR="00175B8F" w:rsidRPr="00DA6A78" w:rsidRDefault="00175B8F" w:rsidP="00385430">
      <w:pPr>
        <w:jc w:val="center"/>
        <w:rPr>
          <w:rFonts w:ascii="Century Gothic" w:hAnsi="Century Gothic"/>
          <w:b/>
          <w:sz w:val="28"/>
          <w:szCs w:val="28"/>
        </w:rPr>
      </w:pPr>
    </w:p>
    <w:p w14:paraId="28D18440" w14:textId="77777777" w:rsidR="00175B8F" w:rsidRPr="00DA6A78" w:rsidRDefault="00626399" w:rsidP="00626399">
      <w:pPr>
        <w:tabs>
          <w:tab w:val="left" w:pos="3233"/>
        </w:tabs>
        <w:rPr>
          <w:rFonts w:ascii="Century Gothic" w:hAnsi="Century Gothic"/>
          <w:b/>
          <w:sz w:val="28"/>
          <w:szCs w:val="28"/>
        </w:rPr>
      </w:pPr>
      <w:r w:rsidRPr="00DA6A78">
        <w:rPr>
          <w:rFonts w:ascii="Century Gothic" w:hAnsi="Century Gothic"/>
          <w:b/>
          <w:sz w:val="28"/>
          <w:szCs w:val="28"/>
        </w:rPr>
        <w:tab/>
      </w:r>
    </w:p>
    <w:p w14:paraId="08CB5416" w14:textId="77777777" w:rsidR="00626399" w:rsidRPr="00DA6A78" w:rsidRDefault="00626399" w:rsidP="00626399">
      <w:pPr>
        <w:tabs>
          <w:tab w:val="left" w:pos="3233"/>
        </w:tabs>
        <w:rPr>
          <w:rFonts w:ascii="Century Gothic" w:hAnsi="Century Gothic"/>
          <w:b/>
          <w:sz w:val="28"/>
          <w:szCs w:val="28"/>
        </w:rPr>
      </w:pPr>
    </w:p>
    <w:p w14:paraId="7B657262" w14:textId="4B860887" w:rsidR="00175B8F" w:rsidRPr="00DA6A78" w:rsidRDefault="00175B8F" w:rsidP="00175B8F">
      <w:pPr>
        <w:jc w:val="both"/>
        <w:rPr>
          <w:rFonts w:ascii="Century Gothic" w:hAnsi="Century Gothic"/>
          <w:sz w:val="28"/>
          <w:szCs w:val="28"/>
        </w:rPr>
      </w:pPr>
      <w:r w:rsidRPr="00DA6A78">
        <w:rPr>
          <w:rFonts w:ascii="Century Gothic" w:hAnsi="Century Gothic"/>
          <w:b/>
          <w:szCs w:val="24"/>
        </w:rPr>
        <w:t>Art. 1º</w:t>
      </w:r>
      <w:r w:rsidRPr="00DA6A78">
        <w:rPr>
          <w:rFonts w:ascii="Century Gothic" w:hAnsi="Century Gothic"/>
          <w:szCs w:val="24"/>
        </w:rPr>
        <w:t xml:space="preserve"> - </w:t>
      </w:r>
      <w:r w:rsidRPr="00DA6A78">
        <w:rPr>
          <w:rFonts w:ascii="Century Gothic" w:hAnsi="Century Gothic"/>
          <w:sz w:val="28"/>
          <w:szCs w:val="28"/>
        </w:rPr>
        <w:t>Fica concedido o Título de Cidadão Aracruzense ao Senhor,</w:t>
      </w:r>
      <w:r w:rsidR="00E0351F" w:rsidRPr="00DA6A78">
        <w:rPr>
          <w:rFonts w:ascii="Century Gothic" w:hAnsi="Century Gothic"/>
          <w:sz w:val="28"/>
          <w:szCs w:val="28"/>
        </w:rPr>
        <w:t xml:space="preserve"> </w:t>
      </w:r>
      <w:r w:rsidR="008F0DA6" w:rsidRPr="008F0DA6">
        <w:rPr>
          <w:rFonts w:ascii="Century Gothic" w:hAnsi="Century Gothic"/>
          <w:b/>
          <w:bCs/>
          <w:sz w:val="28"/>
          <w:szCs w:val="28"/>
        </w:rPr>
        <w:t>Givaldo Vieira</w:t>
      </w:r>
      <w:r w:rsidRPr="00DA6A78">
        <w:rPr>
          <w:rFonts w:ascii="Century Gothic" w:hAnsi="Century Gothic"/>
          <w:szCs w:val="24"/>
        </w:rPr>
        <w:t xml:space="preserve">, </w:t>
      </w:r>
      <w:r w:rsidRPr="00DA6A78">
        <w:rPr>
          <w:rFonts w:ascii="Century Gothic" w:hAnsi="Century Gothic"/>
          <w:sz w:val="28"/>
          <w:szCs w:val="28"/>
        </w:rPr>
        <w:t>pelos relevantes serviços prestados a esta comunidade.</w:t>
      </w:r>
    </w:p>
    <w:p w14:paraId="7DE201C0" w14:textId="77777777" w:rsidR="00175B8F" w:rsidRPr="00DA6A78" w:rsidRDefault="00175B8F" w:rsidP="00626399">
      <w:pPr>
        <w:jc w:val="right"/>
        <w:rPr>
          <w:rFonts w:ascii="Century Gothic" w:hAnsi="Century Gothic"/>
          <w:szCs w:val="24"/>
        </w:rPr>
      </w:pPr>
    </w:p>
    <w:p w14:paraId="626A0F2B" w14:textId="77777777" w:rsidR="00175B8F" w:rsidRPr="00DA6A78" w:rsidRDefault="00175B8F" w:rsidP="00175B8F">
      <w:pPr>
        <w:jc w:val="both"/>
        <w:rPr>
          <w:rFonts w:ascii="Century Gothic" w:hAnsi="Century Gothic"/>
          <w:sz w:val="28"/>
          <w:szCs w:val="28"/>
        </w:rPr>
      </w:pPr>
      <w:r w:rsidRPr="00DA6A78">
        <w:rPr>
          <w:rFonts w:ascii="Century Gothic" w:hAnsi="Century Gothic"/>
          <w:b/>
          <w:sz w:val="28"/>
          <w:szCs w:val="28"/>
        </w:rPr>
        <w:t>Art. 2º</w:t>
      </w:r>
      <w:r w:rsidRPr="00DA6A78">
        <w:rPr>
          <w:rFonts w:ascii="Century Gothic" w:hAnsi="Century Gothic"/>
          <w:szCs w:val="24"/>
        </w:rPr>
        <w:t xml:space="preserve"> - </w:t>
      </w:r>
      <w:r w:rsidRPr="00DA6A78">
        <w:rPr>
          <w:rFonts w:ascii="Century Gothic" w:hAnsi="Century Gothic"/>
          <w:sz w:val="28"/>
          <w:szCs w:val="28"/>
        </w:rPr>
        <w:t>Este Decreto Legislativo entra em vigor na data de sua publicação.</w:t>
      </w:r>
    </w:p>
    <w:p w14:paraId="19D4DE88" w14:textId="77777777" w:rsidR="00175B8F" w:rsidRPr="00DA6A78" w:rsidRDefault="00175B8F" w:rsidP="00175B8F">
      <w:pPr>
        <w:jc w:val="both"/>
        <w:rPr>
          <w:rFonts w:ascii="Century Gothic" w:hAnsi="Century Gothic"/>
          <w:sz w:val="28"/>
          <w:szCs w:val="28"/>
        </w:rPr>
      </w:pPr>
    </w:p>
    <w:p w14:paraId="1669CF31" w14:textId="77777777" w:rsidR="00175B8F" w:rsidRPr="00DA6A78" w:rsidRDefault="00175B8F" w:rsidP="00175B8F">
      <w:pPr>
        <w:jc w:val="both"/>
        <w:rPr>
          <w:rFonts w:ascii="Century Gothic" w:hAnsi="Century Gothic"/>
          <w:szCs w:val="24"/>
        </w:rPr>
      </w:pPr>
    </w:p>
    <w:p w14:paraId="743E3EB9" w14:textId="77777777" w:rsidR="00175B8F" w:rsidRPr="00DA6A78" w:rsidRDefault="00175B8F" w:rsidP="00175B8F">
      <w:pPr>
        <w:jc w:val="both"/>
        <w:rPr>
          <w:rFonts w:ascii="Century Gothic" w:hAnsi="Century Gothic"/>
          <w:szCs w:val="24"/>
        </w:rPr>
      </w:pPr>
    </w:p>
    <w:p w14:paraId="12F93AB1" w14:textId="77777777" w:rsidR="00175B8F" w:rsidRPr="00DA6A78" w:rsidRDefault="00175B8F" w:rsidP="00175B8F">
      <w:pPr>
        <w:jc w:val="both"/>
        <w:rPr>
          <w:rFonts w:ascii="Century Gothic" w:hAnsi="Century Gothic"/>
          <w:szCs w:val="24"/>
        </w:rPr>
      </w:pPr>
    </w:p>
    <w:p w14:paraId="7E4D58F6" w14:textId="2F8D60D0" w:rsidR="00175B8F" w:rsidRPr="00DA6A78" w:rsidRDefault="00175B8F" w:rsidP="00175B8F">
      <w:pPr>
        <w:jc w:val="both"/>
        <w:rPr>
          <w:rFonts w:ascii="Century Gothic" w:hAnsi="Century Gothic"/>
          <w:sz w:val="28"/>
          <w:szCs w:val="28"/>
        </w:rPr>
      </w:pPr>
      <w:r w:rsidRPr="00DA6A78">
        <w:rPr>
          <w:rFonts w:ascii="Century Gothic" w:hAnsi="Century Gothic"/>
          <w:sz w:val="28"/>
          <w:szCs w:val="28"/>
        </w:rPr>
        <w:t xml:space="preserve">Aracruz-ES, </w:t>
      </w:r>
      <w:r w:rsidR="00EF6F7D">
        <w:rPr>
          <w:rFonts w:ascii="Century Gothic" w:hAnsi="Century Gothic"/>
          <w:sz w:val="28"/>
          <w:szCs w:val="28"/>
        </w:rPr>
        <w:t>2</w:t>
      </w:r>
      <w:r w:rsidR="001B1D56">
        <w:rPr>
          <w:rFonts w:ascii="Century Gothic" w:hAnsi="Century Gothic"/>
          <w:sz w:val="28"/>
          <w:szCs w:val="28"/>
        </w:rPr>
        <w:t>9</w:t>
      </w:r>
      <w:r w:rsidRPr="00DA6A78">
        <w:rPr>
          <w:rFonts w:ascii="Century Gothic" w:hAnsi="Century Gothic"/>
          <w:sz w:val="28"/>
          <w:szCs w:val="28"/>
        </w:rPr>
        <w:t xml:space="preserve"> de </w:t>
      </w:r>
      <w:r w:rsidR="00EF6F7D">
        <w:rPr>
          <w:rFonts w:ascii="Century Gothic" w:hAnsi="Century Gothic"/>
          <w:sz w:val="28"/>
          <w:szCs w:val="28"/>
        </w:rPr>
        <w:t>julho</w:t>
      </w:r>
      <w:r w:rsidRPr="00DA6A78">
        <w:rPr>
          <w:rFonts w:ascii="Century Gothic" w:hAnsi="Century Gothic"/>
          <w:sz w:val="28"/>
          <w:szCs w:val="28"/>
        </w:rPr>
        <w:t xml:space="preserve"> de 20</w:t>
      </w:r>
      <w:r w:rsidR="00DA6A78" w:rsidRPr="00DA6A78">
        <w:rPr>
          <w:rFonts w:ascii="Century Gothic" w:hAnsi="Century Gothic"/>
          <w:sz w:val="28"/>
          <w:szCs w:val="28"/>
        </w:rPr>
        <w:t>2</w:t>
      </w:r>
      <w:r w:rsidR="00EF6F7D">
        <w:rPr>
          <w:rFonts w:ascii="Century Gothic" w:hAnsi="Century Gothic"/>
          <w:sz w:val="28"/>
          <w:szCs w:val="28"/>
        </w:rPr>
        <w:t>1</w:t>
      </w:r>
      <w:r w:rsidRPr="00DA6A78">
        <w:rPr>
          <w:rFonts w:ascii="Century Gothic" w:hAnsi="Century Gothic"/>
          <w:sz w:val="28"/>
          <w:szCs w:val="28"/>
        </w:rPr>
        <w:t>.</w:t>
      </w:r>
    </w:p>
    <w:p w14:paraId="785ACC33" w14:textId="77777777" w:rsidR="00175B8F" w:rsidRPr="00DA6A78" w:rsidRDefault="00175B8F" w:rsidP="00175B8F">
      <w:pPr>
        <w:rPr>
          <w:rFonts w:ascii="Century Gothic" w:hAnsi="Century Gothic"/>
          <w:szCs w:val="24"/>
        </w:rPr>
      </w:pPr>
    </w:p>
    <w:p w14:paraId="4E58C407" w14:textId="77777777" w:rsidR="00175B8F" w:rsidRPr="00DA6A78" w:rsidRDefault="00175B8F" w:rsidP="00175B8F">
      <w:pPr>
        <w:rPr>
          <w:rFonts w:ascii="Century Gothic" w:hAnsi="Century Gothic"/>
          <w:szCs w:val="24"/>
        </w:rPr>
      </w:pPr>
    </w:p>
    <w:p w14:paraId="3E6511FE" w14:textId="77777777" w:rsidR="00175B8F" w:rsidRPr="00DA6A78" w:rsidRDefault="00175B8F" w:rsidP="00175B8F">
      <w:pPr>
        <w:rPr>
          <w:rFonts w:ascii="Century Gothic" w:hAnsi="Century Gothic"/>
          <w:b/>
          <w:szCs w:val="24"/>
        </w:rPr>
      </w:pPr>
    </w:p>
    <w:p w14:paraId="467001C2" w14:textId="77777777" w:rsidR="00175B8F" w:rsidRPr="00DA6A78" w:rsidRDefault="00175B8F" w:rsidP="00175B8F">
      <w:pPr>
        <w:jc w:val="center"/>
        <w:rPr>
          <w:rFonts w:ascii="Century Gothic" w:hAnsi="Century Gothic"/>
          <w:b/>
          <w:szCs w:val="24"/>
        </w:rPr>
      </w:pPr>
    </w:p>
    <w:p w14:paraId="52004A10" w14:textId="77777777" w:rsidR="00175B8F" w:rsidRPr="00DA6A78" w:rsidRDefault="00175B8F" w:rsidP="00175B8F">
      <w:pPr>
        <w:jc w:val="center"/>
        <w:rPr>
          <w:rFonts w:ascii="Century Gothic" w:hAnsi="Century Gothic"/>
          <w:b/>
          <w:szCs w:val="24"/>
        </w:rPr>
      </w:pPr>
    </w:p>
    <w:p w14:paraId="702638CD" w14:textId="77777777" w:rsidR="00175B8F" w:rsidRPr="00DA6A78" w:rsidRDefault="00175B8F" w:rsidP="00175B8F">
      <w:pPr>
        <w:jc w:val="center"/>
        <w:rPr>
          <w:rFonts w:ascii="Century Gothic" w:hAnsi="Century Gothic"/>
          <w:szCs w:val="24"/>
        </w:rPr>
      </w:pPr>
    </w:p>
    <w:p w14:paraId="055E0D62" w14:textId="77777777" w:rsidR="00DA6A78" w:rsidRPr="00DA6A78" w:rsidRDefault="00DA6A78" w:rsidP="00DA6A78">
      <w:pPr>
        <w:jc w:val="center"/>
        <w:rPr>
          <w:rFonts w:ascii="Century Gothic" w:hAnsi="Century Gothic" w:cs="Arial"/>
          <w:b/>
          <w:szCs w:val="24"/>
        </w:rPr>
      </w:pPr>
      <w:r w:rsidRPr="00DA6A78">
        <w:rPr>
          <w:rFonts w:ascii="Century Gothic" w:hAnsi="Century Gothic" w:cs="Arial"/>
          <w:b/>
          <w:szCs w:val="24"/>
        </w:rPr>
        <w:t>JOSÉ GOMES DOS SANTOS</w:t>
      </w:r>
    </w:p>
    <w:p w14:paraId="0434144A" w14:textId="77777777" w:rsidR="00DA6A78" w:rsidRPr="00DA6A78" w:rsidRDefault="00DA6A78" w:rsidP="00DA6A78">
      <w:pPr>
        <w:jc w:val="center"/>
        <w:rPr>
          <w:rFonts w:ascii="Century Gothic" w:hAnsi="Century Gothic" w:cs="Arial"/>
          <w:b/>
          <w:szCs w:val="24"/>
        </w:rPr>
      </w:pPr>
      <w:r w:rsidRPr="00DA6A78">
        <w:rPr>
          <w:rFonts w:ascii="Century Gothic" w:hAnsi="Century Gothic" w:cs="Arial"/>
          <w:b/>
          <w:szCs w:val="24"/>
        </w:rPr>
        <w:t xml:space="preserve">LULA Vereador (DC) </w:t>
      </w:r>
    </w:p>
    <w:p w14:paraId="5CFB0A63" w14:textId="77777777" w:rsidR="00DA6A78" w:rsidRPr="00DA6A78" w:rsidRDefault="00DA6A78" w:rsidP="00DA6A78">
      <w:pPr>
        <w:rPr>
          <w:rFonts w:ascii="Century Gothic" w:hAnsi="Century Gothic" w:cs="Arial"/>
          <w:b/>
          <w:szCs w:val="24"/>
        </w:rPr>
      </w:pPr>
    </w:p>
    <w:p w14:paraId="25CA57F3" w14:textId="77777777" w:rsidR="00175B8F" w:rsidRPr="00E200B8" w:rsidRDefault="00175B8F" w:rsidP="00175B8F">
      <w:pPr>
        <w:jc w:val="center"/>
        <w:rPr>
          <w:sz w:val="28"/>
          <w:szCs w:val="28"/>
        </w:rPr>
      </w:pPr>
    </w:p>
    <w:p w14:paraId="5E9CD2E7" w14:textId="77777777" w:rsidR="00175B8F" w:rsidRDefault="00175B8F" w:rsidP="00385430">
      <w:pPr>
        <w:jc w:val="center"/>
        <w:rPr>
          <w:sz w:val="28"/>
          <w:szCs w:val="28"/>
        </w:rPr>
      </w:pPr>
    </w:p>
    <w:p w14:paraId="4153C8A7" w14:textId="77777777" w:rsidR="00A54B94" w:rsidRDefault="00A54B94" w:rsidP="00385430">
      <w:pPr>
        <w:jc w:val="center"/>
        <w:rPr>
          <w:sz w:val="28"/>
          <w:szCs w:val="28"/>
        </w:rPr>
      </w:pPr>
    </w:p>
    <w:p w14:paraId="46457540" w14:textId="77777777" w:rsidR="00626399" w:rsidRDefault="00626399" w:rsidP="00385430">
      <w:pPr>
        <w:jc w:val="center"/>
        <w:rPr>
          <w:sz w:val="28"/>
          <w:szCs w:val="28"/>
        </w:rPr>
      </w:pPr>
    </w:p>
    <w:p w14:paraId="71AFF622" w14:textId="77777777" w:rsidR="00626399" w:rsidRDefault="00626399" w:rsidP="00385430">
      <w:pPr>
        <w:jc w:val="center"/>
        <w:rPr>
          <w:sz w:val="28"/>
          <w:szCs w:val="28"/>
        </w:rPr>
      </w:pPr>
    </w:p>
    <w:p w14:paraId="0682670C" w14:textId="77777777" w:rsidR="00626399" w:rsidRDefault="00626399" w:rsidP="00385430">
      <w:pPr>
        <w:jc w:val="center"/>
        <w:rPr>
          <w:sz w:val="28"/>
          <w:szCs w:val="28"/>
        </w:rPr>
      </w:pPr>
    </w:p>
    <w:p w14:paraId="53B7F207" w14:textId="77777777" w:rsidR="00FA1296" w:rsidRDefault="00FA1296" w:rsidP="00514688">
      <w:pPr>
        <w:rPr>
          <w:b/>
          <w:szCs w:val="24"/>
          <w:u w:val="single"/>
        </w:rPr>
      </w:pPr>
    </w:p>
    <w:p w14:paraId="52CCD8FF" w14:textId="77777777" w:rsidR="00363CEC" w:rsidRDefault="00363CEC" w:rsidP="00514688">
      <w:pPr>
        <w:rPr>
          <w:b/>
          <w:szCs w:val="24"/>
          <w:u w:val="single"/>
        </w:rPr>
      </w:pPr>
    </w:p>
    <w:p w14:paraId="17ADA267" w14:textId="77777777" w:rsidR="00A54B94" w:rsidRPr="003C3337" w:rsidRDefault="00A54B94" w:rsidP="000E1828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3C3337">
        <w:rPr>
          <w:rFonts w:ascii="Century Gothic" w:hAnsi="Century Gothic"/>
          <w:b/>
          <w:sz w:val="28"/>
          <w:szCs w:val="28"/>
          <w:u w:val="single"/>
        </w:rPr>
        <w:t>JUSTIFICATIVA</w:t>
      </w:r>
    </w:p>
    <w:p w14:paraId="7B3C153E" w14:textId="77777777" w:rsidR="00A54B94" w:rsidRPr="003C3337" w:rsidRDefault="00A54B94" w:rsidP="00626399">
      <w:pPr>
        <w:jc w:val="both"/>
        <w:rPr>
          <w:rFonts w:ascii="Century Gothic" w:hAnsi="Century Gothic"/>
          <w:szCs w:val="24"/>
          <w:u w:val="single"/>
        </w:rPr>
      </w:pPr>
    </w:p>
    <w:p w14:paraId="4B07E4D5" w14:textId="77777777" w:rsidR="00363CEC" w:rsidRPr="00626399" w:rsidRDefault="00363CEC" w:rsidP="00626399">
      <w:pPr>
        <w:jc w:val="both"/>
        <w:rPr>
          <w:szCs w:val="24"/>
          <w:u w:val="single"/>
        </w:rPr>
      </w:pPr>
    </w:p>
    <w:p w14:paraId="168FCB75" w14:textId="72D35C30" w:rsidR="00577E34" w:rsidRDefault="00577E34" w:rsidP="00DA6A78">
      <w:pPr>
        <w:suppressAutoHyphens w:val="0"/>
        <w:spacing w:line="276" w:lineRule="auto"/>
        <w:jc w:val="both"/>
        <w:rPr>
          <w:rFonts w:ascii="Century Gothic" w:hAnsi="Century Gothic"/>
        </w:rPr>
      </w:pPr>
      <w:r w:rsidRPr="00577E34">
        <w:rPr>
          <w:rFonts w:ascii="Century Gothic" w:hAnsi="Century Gothic"/>
          <w:b/>
          <w:bCs/>
        </w:rPr>
        <w:t>Givaldo Vieira</w:t>
      </w:r>
      <w:r>
        <w:rPr>
          <w:rFonts w:ascii="Century Gothic" w:hAnsi="Century Gothic"/>
        </w:rPr>
        <w:t xml:space="preserve"> n</w:t>
      </w:r>
      <w:r w:rsidRPr="00577E34">
        <w:rPr>
          <w:rFonts w:ascii="Century Gothic" w:hAnsi="Century Gothic"/>
        </w:rPr>
        <w:t>ascido em Laranja da Terra (ES), em 28 de outubro de 1969</w:t>
      </w:r>
      <w:proofErr w:type="gramStart"/>
      <w:r w:rsidRPr="00577E34">
        <w:rPr>
          <w:rFonts w:ascii="Century Gothic" w:hAnsi="Century Gothic"/>
        </w:rPr>
        <w:t>, ,</w:t>
      </w:r>
      <w:proofErr w:type="gramEnd"/>
      <w:r w:rsidRPr="00577E34">
        <w:rPr>
          <w:rFonts w:ascii="Century Gothic" w:hAnsi="Century Gothic"/>
        </w:rPr>
        <w:t xml:space="preserve"> formado em Direito pela Ufes, advogado, é casado com a pedagoga Andressa </w:t>
      </w:r>
      <w:proofErr w:type="spellStart"/>
      <w:r w:rsidRPr="00577E34">
        <w:rPr>
          <w:rFonts w:ascii="Century Gothic" w:hAnsi="Century Gothic"/>
        </w:rPr>
        <w:t>Possoli</w:t>
      </w:r>
      <w:proofErr w:type="spellEnd"/>
      <w:r w:rsidRPr="00577E34">
        <w:rPr>
          <w:rFonts w:ascii="Century Gothic" w:hAnsi="Century Gothic"/>
        </w:rPr>
        <w:t xml:space="preserve"> e pai da Mariana, do Arthur e da Sophia. Givaldo iniciou sua trajetória militando na Pastoral da Juventude do Meio Popular, na Serra, tendo sido coordenador nacional. Foi vereador da Serra entre 1997 a 2000; secretário de Direitos Humanos e Cidadania de 2001 a 2004; e, em seguida, secretário de Educação. Antes de se candidatar a deputado estadual, em 2006, Givaldo Vieira atuou como secretário de Coordenação Política da Prefeitura de Vitória. Assumiu o mandato de deputado estadual na Assembleia Legislativa em 2007, quando foi membro das comissões de Turismo e de Direitos Humanos, e, ainda, presidente da Comissão de Acompanhamento do Programa de Aceleração do Crescimento (PAC), do Governo Federal. Em 2008, licenciou-se do mandato de deputado para ser secretário de Estado do Trabalho, Assistência e Desenvolvimento Social (</w:t>
      </w:r>
      <w:proofErr w:type="spellStart"/>
      <w:r w:rsidRPr="00577E34">
        <w:rPr>
          <w:rFonts w:ascii="Century Gothic" w:hAnsi="Century Gothic"/>
        </w:rPr>
        <w:t>Setades</w:t>
      </w:r>
      <w:proofErr w:type="spellEnd"/>
      <w:r w:rsidRPr="00577E34">
        <w:rPr>
          <w:rFonts w:ascii="Century Gothic" w:hAnsi="Century Gothic"/>
        </w:rPr>
        <w:t xml:space="preserve">) durante 11 meses. Nesse período, desenvolveu ações voltadas à inclusão social e produtiva, por meio de convênios com prefeituras e entidades em projetos de assistência social e da oferta de cursos de qualificação profissional, além da realização de conferências e debates sobre os direitos das mulheres, das pessoas com deficiência e dos idosos. O retorno à Assembleia, em 2009, foi marcado pela dedicação às questões sociais trabalhadas por Givaldo à frente da </w:t>
      </w:r>
      <w:proofErr w:type="spellStart"/>
      <w:r w:rsidRPr="00577E34">
        <w:rPr>
          <w:rFonts w:ascii="Century Gothic" w:hAnsi="Century Gothic"/>
        </w:rPr>
        <w:t>Setades</w:t>
      </w:r>
      <w:proofErr w:type="spellEnd"/>
      <w:r w:rsidRPr="00577E34">
        <w:rPr>
          <w:rFonts w:ascii="Century Gothic" w:hAnsi="Century Gothic"/>
        </w:rPr>
        <w:t xml:space="preserve">, além de sua atuação como segundo secretário da Mesa Diretora. Em 3 de outubro de 2010, em primeiro turno, Givaldo foi eleito vice-governador do Espírito Santo junto a Renato Casagrande, e assumiu, no dia 1 de janeiro de 2011, o cargo. A frente da </w:t>
      </w:r>
      <w:proofErr w:type="spellStart"/>
      <w:r w:rsidRPr="00577E34">
        <w:rPr>
          <w:rFonts w:ascii="Century Gothic" w:hAnsi="Century Gothic"/>
        </w:rPr>
        <w:t>Vice-Governadoria</w:t>
      </w:r>
      <w:proofErr w:type="spellEnd"/>
      <w:r w:rsidRPr="00577E34">
        <w:rPr>
          <w:rFonts w:ascii="Century Gothic" w:hAnsi="Century Gothic"/>
        </w:rPr>
        <w:t>, Givaldo teve atuação destacada na coordenação de projetos do Governo Capixaba em todos os 78 municípios, tanto na elaboração quanto na execução, como o Programa de Desenvolvimento Sustentável do Espírito Santo (</w:t>
      </w:r>
      <w:proofErr w:type="spellStart"/>
      <w:r w:rsidRPr="00577E34">
        <w:rPr>
          <w:rFonts w:ascii="Century Gothic" w:hAnsi="Century Gothic"/>
        </w:rPr>
        <w:t>Proedes</w:t>
      </w:r>
      <w:proofErr w:type="spellEnd"/>
      <w:r w:rsidRPr="00577E34">
        <w:rPr>
          <w:rFonts w:ascii="Century Gothic" w:hAnsi="Century Gothic"/>
        </w:rPr>
        <w:t xml:space="preserve">), no qual foi o coordenador. Givaldo esteve por cinco vezes no comando do Governo do Estado, no cargo de governador em exercício. Eleito em 2014 para uma cadeira na Câmara dos Deputados, Givaldo presidiu a Comissão de Desenvolvimento Urbano, onde liderou a resistência contra as tentativas de o Governo Temer privatizar os serviços de saneamento básico, de energia elétrica e os desmontes nas políticas de habitação popular e de participação popular nas cidades brasileiras. Destinou recursos de emendas parlamentares para todas as regiões do Estado, ajudando a estruturar desde as condições de trabalho de agricultores familiares até hospitais, como o São Camilo, em Aracruz, com </w:t>
      </w:r>
    </w:p>
    <w:p w14:paraId="486FECF0" w14:textId="77777777" w:rsidR="00577E34" w:rsidRDefault="00577E34" w:rsidP="00DA6A78">
      <w:pPr>
        <w:suppressAutoHyphens w:val="0"/>
        <w:spacing w:line="276" w:lineRule="auto"/>
        <w:jc w:val="both"/>
        <w:rPr>
          <w:rFonts w:ascii="Century Gothic" w:hAnsi="Century Gothic"/>
        </w:rPr>
      </w:pPr>
    </w:p>
    <w:p w14:paraId="527B79BA" w14:textId="77777777" w:rsidR="00577E34" w:rsidRDefault="00577E34" w:rsidP="00DA6A78">
      <w:pPr>
        <w:suppressAutoHyphens w:val="0"/>
        <w:spacing w:line="276" w:lineRule="auto"/>
        <w:jc w:val="both"/>
        <w:rPr>
          <w:rFonts w:ascii="Century Gothic" w:hAnsi="Century Gothic"/>
        </w:rPr>
      </w:pPr>
    </w:p>
    <w:p w14:paraId="397EE2F8" w14:textId="77777777" w:rsidR="00577E34" w:rsidRDefault="00577E34" w:rsidP="00DA6A78">
      <w:pPr>
        <w:suppressAutoHyphens w:val="0"/>
        <w:spacing w:line="276" w:lineRule="auto"/>
        <w:jc w:val="both"/>
        <w:rPr>
          <w:rFonts w:ascii="Century Gothic" w:hAnsi="Century Gothic"/>
        </w:rPr>
      </w:pPr>
    </w:p>
    <w:p w14:paraId="6F2485EF" w14:textId="77777777" w:rsidR="00577E34" w:rsidRDefault="00577E34" w:rsidP="00DA6A78">
      <w:pPr>
        <w:suppressAutoHyphens w:val="0"/>
        <w:spacing w:line="276" w:lineRule="auto"/>
        <w:jc w:val="both"/>
        <w:rPr>
          <w:rFonts w:ascii="Century Gothic" w:hAnsi="Century Gothic"/>
        </w:rPr>
      </w:pPr>
    </w:p>
    <w:p w14:paraId="2CADBABF" w14:textId="77777777" w:rsidR="00577E34" w:rsidRDefault="00577E34" w:rsidP="00DA6A78">
      <w:pPr>
        <w:suppressAutoHyphens w:val="0"/>
        <w:spacing w:line="276" w:lineRule="auto"/>
        <w:jc w:val="both"/>
        <w:rPr>
          <w:rFonts w:ascii="Century Gothic" w:hAnsi="Century Gothic"/>
        </w:rPr>
      </w:pPr>
    </w:p>
    <w:p w14:paraId="08E29C38" w14:textId="67330E05" w:rsidR="000C39E4" w:rsidRPr="00577E34" w:rsidRDefault="00577E34" w:rsidP="00DA6A78">
      <w:pPr>
        <w:suppressAutoHyphens w:val="0"/>
        <w:spacing w:line="276" w:lineRule="auto"/>
        <w:jc w:val="both"/>
        <w:rPr>
          <w:rFonts w:ascii="Century Gothic" w:hAnsi="Century Gothic"/>
          <w:szCs w:val="24"/>
        </w:rPr>
      </w:pPr>
      <w:r w:rsidRPr="00577E34">
        <w:rPr>
          <w:rFonts w:ascii="Century Gothic" w:hAnsi="Century Gothic"/>
        </w:rPr>
        <w:t xml:space="preserve">equipamentos para o Setor de Imagem, que permitiram maior oferta de exames de endoscopia e ultrassom. Foi, também, vice-líder de bancada partidária, relator da Comissão Especial da Crise Hídrica, além de ter elaborado e defendido propostas para acabar com o desperdício de alimentos, de energia e de água no País, além de atuar nas áreas da regularização fundiária e educação profissional. Givaldo também combateu medidas prejudiciais para os trabalhadores do país, como a Reforma Trabalhista e a Reforma da Previdência. A frente do </w:t>
      </w:r>
      <w:proofErr w:type="spellStart"/>
      <w:r w:rsidRPr="00577E34">
        <w:rPr>
          <w:rFonts w:ascii="Century Gothic" w:hAnsi="Century Gothic"/>
        </w:rPr>
        <w:t>Detran|ES</w:t>
      </w:r>
      <w:proofErr w:type="spellEnd"/>
      <w:r w:rsidRPr="00577E34">
        <w:rPr>
          <w:rFonts w:ascii="Century Gothic" w:hAnsi="Century Gothic"/>
        </w:rPr>
        <w:t xml:space="preserve"> desde fevereiro de 2019, a convite do governador Renato Casagrande, Givaldo tem conduzido o órgão no fortalecimento do programa CNH Social com o objetivo de oferecer oportunidades de qualificação às pessoas que mais precisam a partir da obtenção da CNH. Ele também tem lançado mão da inovação tecnológica, com a disponibilização de mais de 60 serviços digitais de trânsito para os cidadãos capixabas, como o Licenciamento Anual do Veículo, Recursos de Multas e 2ª Via de CNH. Com foco na proteção da vida no trânsito, a gestão de Givaldo no </w:t>
      </w:r>
      <w:proofErr w:type="spellStart"/>
      <w:r w:rsidRPr="00577E34">
        <w:rPr>
          <w:rFonts w:ascii="Century Gothic" w:hAnsi="Century Gothic"/>
        </w:rPr>
        <w:t>Detran|ES</w:t>
      </w:r>
      <w:proofErr w:type="spellEnd"/>
      <w:r w:rsidRPr="00577E34">
        <w:rPr>
          <w:rFonts w:ascii="Century Gothic" w:hAnsi="Century Gothic"/>
        </w:rPr>
        <w:t xml:space="preserve"> investe também fortemente em educação, fiscalização e sinalização nos municípios, a exemplo dos serviços em Aracruz, que compreendem, dentre outras intervenções, a sinalização de mais de 6 km de ciclovia.</w:t>
      </w:r>
    </w:p>
    <w:p w14:paraId="788FC5D7" w14:textId="77777777" w:rsidR="00363CEC" w:rsidRDefault="00363CEC" w:rsidP="00B33F1B">
      <w:pPr>
        <w:rPr>
          <w:b/>
          <w:sz w:val="28"/>
          <w:szCs w:val="28"/>
        </w:rPr>
      </w:pPr>
    </w:p>
    <w:p w14:paraId="3EA5BD78" w14:textId="77777777" w:rsidR="00363CEC" w:rsidRDefault="00363CEC" w:rsidP="00F648B7">
      <w:pPr>
        <w:jc w:val="center"/>
        <w:rPr>
          <w:b/>
          <w:sz w:val="28"/>
          <w:szCs w:val="28"/>
        </w:rPr>
      </w:pPr>
    </w:p>
    <w:p w14:paraId="56923F27" w14:textId="77777777" w:rsidR="00577E34" w:rsidRDefault="00577E34" w:rsidP="00E0351F">
      <w:pPr>
        <w:jc w:val="center"/>
        <w:rPr>
          <w:b/>
          <w:sz w:val="28"/>
          <w:szCs w:val="28"/>
        </w:rPr>
      </w:pPr>
    </w:p>
    <w:p w14:paraId="2B6BEA73" w14:textId="77777777" w:rsidR="00577E34" w:rsidRDefault="00577E34" w:rsidP="00E0351F">
      <w:pPr>
        <w:jc w:val="center"/>
        <w:rPr>
          <w:b/>
          <w:sz w:val="28"/>
          <w:szCs w:val="28"/>
        </w:rPr>
      </w:pPr>
    </w:p>
    <w:p w14:paraId="434B757D" w14:textId="77777777" w:rsidR="00577E34" w:rsidRDefault="00577E34" w:rsidP="00E0351F">
      <w:pPr>
        <w:jc w:val="center"/>
        <w:rPr>
          <w:b/>
          <w:sz w:val="28"/>
          <w:szCs w:val="28"/>
        </w:rPr>
      </w:pPr>
    </w:p>
    <w:p w14:paraId="7AEEB6B2" w14:textId="77777777" w:rsidR="00577E34" w:rsidRDefault="00577E34" w:rsidP="00E0351F">
      <w:pPr>
        <w:jc w:val="center"/>
        <w:rPr>
          <w:b/>
          <w:sz w:val="28"/>
          <w:szCs w:val="28"/>
        </w:rPr>
      </w:pPr>
    </w:p>
    <w:p w14:paraId="6874722F" w14:textId="77777777" w:rsidR="00577E34" w:rsidRDefault="00577E34" w:rsidP="00E0351F">
      <w:pPr>
        <w:jc w:val="center"/>
        <w:rPr>
          <w:b/>
          <w:sz w:val="28"/>
          <w:szCs w:val="28"/>
        </w:rPr>
      </w:pPr>
    </w:p>
    <w:p w14:paraId="6C8971C9" w14:textId="77777777" w:rsidR="002B6E7F" w:rsidRDefault="002B6E7F" w:rsidP="008F0DA6">
      <w:pPr>
        <w:jc w:val="center"/>
        <w:rPr>
          <w:b/>
          <w:sz w:val="28"/>
          <w:szCs w:val="28"/>
        </w:rPr>
      </w:pPr>
      <w:bookmarkStart w:id="0" w:name="_Hlk78353340"/>
    </w:p>
    <w:p w14:paraId="5B46AB5A" w14:textId="77777777" w:rsidR="002B6E7F" w:rsidRDefault="002B6E7F" w:rsidP="008F0DA6">
      <w:pPr>
        <w:jc w:val="center"/>
        <w:rPr>
          <w:b/>
          <w:sz w:val="28"/>
          <w:szCs w:val="28"/>
        </w:rPr>
      </w:pPr>
    </w:p>
    <w:p w14:paraId="4B7934AE" w14:textId="77777777" w:rsidR="002B6E7F" w:rsidRDefault="002B6E7F" w:rsidP="008F0DA6">
      <w:pPr>
        <w:jc w:val="center"/>
        <w:rPr>
          <w:b/>
          <w:sz w:val="28"/>
          <w:szCs w:val="28"/>
        </w:rPr>
      </w:pPr>
    </w:p>
    <w:p w14:paraId="46C10A7C" w14:textId="77777777" w:rsidR="002B6E7F" w:rsidRDefault="002B6E7F" w:rsidP="008F0DA6">
      <w:pPr>
        <w:jc w:val="center"/>
        <w:rPr>
          <w:b/>
          <w:sz w:val="28"/>
          <w:szCs w:val="28"/>
        </w:rPr>
      </w:pPr>
    </w:p>
    <w:p w14:paraId="26E3B185" w14:textId="77777777" w:rsidR="002B6E7F" w:rsidRDefault="002B6E7F" w:rsidP="008F0DA6">
      <w:pPr>
        <w:jc w:val="center"/>
        <w:rPr>
          <w:b/>
          <w:sz w:val="28"/>
          <w:szCs w:val="28"/>
        </w:rPr>
      </w:pPr>
    </w:p>
    <w:p w14:paraId="01EE15F0" w14:textId="77777777" w:rsidR="002B6E7F" w:rsidRDefault="002B6E7F" w:rsidP="008F0DA6">
      <w:pPr>
        <w:jc w:val="center"/>
        <w:rPr>
          <w:b/>
          <w:sz w:val="28"/>
          <w:szCs w:val="28"/>
        </w:rPr>
      </w:pPr>
    </w:p>
    <w:p w14:paraId="2699EBCD" w14:textId="77777777" w:rsidR="002B6E7F" w:rsidRDefault="002B6E7F" w:rsidP="008F0DA6">
      <w:pPr>
        <w:jc w:val="center"/>
        <w:rPr>
          <w:b/>
          <w:sz w:val="28"/>
          <w:szCs w:val="28"/>
        </w:rPr>
      </w:pPr>
    </w:p>
    <w:p w14:paraId="33EF29E8" w14:textId="77777777" w:rsidR="002B6E7F" w:rsidRDefault="002B6E7F" w:rsidP="008F0DA6">
      <w:pPr>
        <w:jc w:val="center"/>
        <w:rPr>
          <w:b/>
          <w:sz w:val="28"/>
          <w:szCs w:val="28"/>
        </w:rPr>
      </w:pPr>
    </w:p>
    <w:p w14:paraId="776281E0" w14:textId="792769CB" w:rsidR="00E0351F" w:rsidRPr="001B1D56" w:rsidRDefault="00E0351F" w:rsidP="001B1D56">
      <w:pPr>
        <w:jc w:val="center"/>
        <w:rPr>
          <w:rFonts w:ascii="Century Gothic" w:hAnsi="Century Gothic"/>
          <w:b/>
          <w:sz w:val="28"/>
          <w:szCs w:val="28"/>
        </w:rPr>
      </w:pPr>
      <w:r w:rsidRPr="001B1D56">
        <w:rPr>
          <w:rFonts w:ascii="Century Gothic" w:hAnsi="Century Gothic"/>
          <w:b/>
          <w:sz w:val="28"/>
          <w:szCs w:val="28"/>
        </w:rPr>
        <w:t>JOSÉ GOMES DOS SANTOS</w:t>
      </w:r>
    </w:p>
    <w:p w14:paraId="191D740D" w14:textId="77777777" w:rsidR="00E0351F" w:rsidRPr="001B1D56" w:rsidRDefault="00E0351F" w:rsidP="001B1D56">
      <w:pPr>
        <w:jc w:val="center"/>
        <w:rPr>
          <w:rFonts w:ascii="Century Gothic" w:hAnsi="Century Gothic"/>
          <w:sz w:val="28"/>
          <w:szCs w:val="28"/>
        </w:rPr>
      </w:pPr>
      <w:r w:rsidRPr="001B1D56">
        <w:rPr>
          <w:rFonts w:ascii="Century Gothic" w:hAnsi="Century Gothic"/>
          <w:sz w:val="28"/>
          <w:szCs w:val="28"/>
        </w:rPr>
        <w:t xml:space="preserve">Vereador-LULA </w:t>
      </w:r>
      <w:r w:rsidR="00DA6A78" w:rsidRPr="001B1D56">
        <w:rPr>
          <w:rFonts w:ascii="Century Gothic" w:hAnsi="Century Gothic"/>
          <w:sz w:val="28"/>
          <w:szCs w:val="28"/>
        </w:rPr>
        <w:t>DC</w:t>
      </w:r>
    </w:p>
    <w:p w14:paraId="71AD8295" w14:textId="77777777" w:rsidR="0062643D" w:rsidRDefault="0062643D" w:rsidP="008F0DA6">
      <w:pPr>
        <w:jc w:val="center"/>
        <w:rPr>
          <w:rFonts w:ascii="Arial" w:hAnsi="Arial" w:cs="Arial"/>
          <w:b/>
          <w:bCs/>
          <w:noProof/>
          <w:szCs w:val="24"/>
        </w:rPr>
      </w:pPr>
    </w:p>
    <w:bookmarkEnd w:id="0"/>
    <w:p w14:paraId="55D46583" w14:textId="5B28B543" w:rsidR="00577E34" w:rsidRPr="009461CA" w:rsidRDefault="002B6E7F" w:rsidP="002B6E7F">
      <w:pPr>
        <w:jc w:val="center"/>
        <w:rPr>
          <w:rFonts w:ascii="Century Gothic" w:hAnsi="Century Gothic"/>
          <w:b/>
          <w:bCs/>
          <w:sz w:val="28"/>
          <w:szCs w:val="28"/>
        </w:rPr>
      </w:pPr>
      <w:r>
        <w:rPr>
          <w:rFonts w:ascii="Arial" w:hAnsi="Arial" w:cs="Arial"/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07FB506C" wp14:editId="12CBC670">
            <wp:simplePos x="0" y="0"/>
            <wp:positionH relativeFrom="page">
              <wp:posOffset>66675</wp:posOffset>
            </wp:positionH>
            <wp:positionV relativeFrom="paragraph">
              <wp:posOffset>259715</wp:posOffset>
            </wp:positionV>
            <wp:extent cx="7496175" cy="6467475"/>
            <wp:effectExtent l="0" t="0" r="9525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1CA" w:rsidRPr="009461CA">
        <w:rPr>
          <w:rFonts w:ascii="Century Gothic" w:hAnsi="Century Gothic"/>
          <w:b/>
          <w:bCs/>
          <w:sz w:val="28"/>
          <w:szCs w:val="28"/>
        </w:rPr>
        <w:t>Documentos</w:t>
      </w:r>
      <w:bookmarkStart w:id="1" w:name="_GoBack"/>
      <w:bookmarkEnd w:id="1"/>
    </w:p>
    <w:p w14:paraId="1F13D519" w14:textId="0E0B1B73" w:rsidR="00DD3E86" w:rsidRPr="009461CA" w:rsidRDefault="00DD3E86" w:rsidP="00E0351F">
      <w:pPr>
        <w:jc w:val="center"/>
        <w:rPr>
          <w:rFonts w:ascii="Century Gothic" w:hAnsi="Century Gothic" w:cs="Arial"/>
          <w:b/>
          <w:bCs/>
          <w:szCs w:val="24"/>
        </w:rPr>
      </w:pPr>
    </w:p>
    <w:p w14:paraId="56E2E34B" w14:textId="4923C9CB" w:rsidR="003E7BC8" w:rsidRDefault="003E7BC8" w:rsidP="00E0351F">
      <w:pPr>
        <w:jc w:val="center"/>
        <w:rPr>
          <w:rFonts w:ascii="Arial" w:hAnsi="Arial" w:cs="Arial"/>
          <w:noProof/>
          <w:szCs w:val="24"/>
        </w:rPr>
      </w:pPr>
    </w:p>
    <w:p w14:paraId="59368B76" w14:textId="1A36E4A2" w:rsidR="003E7BC8" w:rsidRPr="003E7BC8" w:rsidRDefault="003E7BC8" w:rsidP="003E7BC8">
      <w:pPr>
        <w:rPr>
          <w:rFonts w:ascii="Arial" w:hAnsi="Arial" w:cs="Arial"/>
          <w:szCs w:val="24"/>
        </w:rPr>
      </w:pPr>
    </w:p>
    <w:p w14:paraId="1C911831" w14:textId="501FA738" w:rsidR="003E7BC8" w:rsidRPr="003E7BC8" w:rsidRDefault="003E7BC8" w:rsidP="003E7BC8">
      <w:pPr>
        <w:rPr>
          <w:rFonts w:ascii="Arial" w:hAnsi="Arial" w:cs="Arial"/>
          <w:szCs w:val="24"/>
        </w:rPr>
      </w:pPr>
    </w:p>
    <w:p w14:paraId="0559DFFA" w14:textId="2A3D241B" w:rsidR="003E7BC8" w:rsidRPr="003E7BC8" w:rsidRDefault="003E7BC8" w:rsidP="003E7BC8">
      <w:pPr>
        <w:rPr>
          <w:rFonts w:ascii="Arial" w:hAnsi="Arial" w:cs="Arial"/>
          <w:szCs w:val="24"/>
        </w:rPr>
      </w:pPr>
    </w:p>
    <w:p w14:paraId="63F23AEE" w14:textId="30CF576D" w:rsidR="003E7BC8" w:rsidRDefault="003E7BC8" w:rsidP="003E7BC8">
      <w:pPr>
        <w:rPr>
          <w:rFonts w:ascii="Arial" w:hAnsi="Arial" w:cs="Arial"/>
          <w:noProof/>
          <w:szCs w:val="24"/>
        </w:rPr>
      </w:pPr>
    </w:p>
    <w:p w14:paraId="5ECBB6BE" w14:textId="6E304E34" w:rsidR="00DA6A78" w:rsidRDefault="00DA6A78" w:rsidP="00DA6A78">
      <w:pPr>
        <w:jc w:val="center"/>
        <w:rPr>
          <w:rFonts w:ascii="Arial" w:hAnsi="Arial" w:cs="Arial"/>
          <w:szCs w:val="24"/>
        </w:rPr>
      </w:pPr>
    </w:p>
    <w:p w14:paraId="482E81A5" w14:textId="0D406F7F" w:rsidR="003E7BC8" w:rsidRDefault="003E7BC8" w:rsidP="003E7BC8">
      <w:pPr>
        <w:jc w:val="center"/>
        <w:rPr>
          <w:rFonts w:ascii="Arial" w:hAnsi="Arial" w:cs="Arial"/>
          <w:szCs w:val="24"/>
        </w:rPr>
      </w:pPr>
    </w:p>
    <w:p w14:paraId="3B3082FD" w14:textId="16E80FC6" w:rsidR="003E7BC8" w:rsidRDefault="003E7BC8" w:rsidP="003E7BC8">
      <w:pPr>
        <w:jc w:val="center"/>
        <w:rPr>
          <w:rFonts w:ascii="Arial" w:hAnsi="Arial" w:cs="Arial"/>
          <w:szCs w:val="24"/>
        </w:rPr>
      </w:pPr>
    </w:p>
    <w:p w14:paraId="4F1DFAE7" w14:textId="4F61BF27" w:rsidR="003E7BC8" w:rsidRDefault="003E7BC8" w:rsidP="003E7BC8">
      <w:pPr>
        <w:jc w:val="center"/>
        <w:rPr>
          <w:rFonts w:ascii="Arial" w:hAnsi="Arial" w:cs="Arial"/>
          <w:szCs w:val="24"/>
        </w:rPr>
      </w:pPr>
    </w:p>
    <w:p w14:paraId="4C2F4556" w14:textId="7FC74062" w:rsidR="003E7BC8" w:rsidRDefault="003E7BC8" w:rsidP="003E7BC8">
      <w:pPr>
        <w:jc w:val="center"/>
        <w:rPr>
          <w:rFonts w:ascii="Arial" w:hAnsi="Arial" w:cs="Arial"/>
          <w:szCs w:val="24"/>
        </w:rPr>
      </w:pPr>
    </w:p>
    <w:p w14:paraId="196E8C27" w14:textId="77777777" w:rsidR="008F0DA6" w:rsidRDefault="008F0DA6" w:rsidP="008F0DA6">
      <w:pPr>
        <w:jc w:val="center"/>
        <w:rPr>
          <w:b/>
          <w:sz w:val="28"/>
          <w:szCs w:val="28"/>
        </w:rPr>
      </w:pPr>
    </w:p>
    <w:p w14:paraId="39AC2220" w14:textId="77777777" w:rsidR="008F0DA6" w:rsidRDefault="008F0DA6" w:rsidP="008F0DA6">
      <w:pPr>
        <w:jc w:val="center"/>
        <w:rPr>
          <w:b/>
          <w:sz w:val="28"/>
          <w:szCs w:val="28"/>
        </w:rPr>
      </w:pPr>
    </w:p>
    <w:p w14:paraId="47AE47C7" w14:textId="77777777" w:rsidR="008F0DA6" w:rsidRDefault="008F0DA6" w:rsidP="008F0DA6">
      <w:pPr>
        <w:jc w:val="center"/>
        <w:rPr>
          <w:b/>
          <w:sz w:val="28"/>
          <w:szCs w:val="28"/>
        </w:rPr>
      </w:pPr>
    </w:p>
    <w:p w14:paraId="3938D216" w14:textId="77777777" w:rsidR="008F0DA6" w:rsidRDefault="008F0DA6" w:rsidP="008F0DA6">
      <w:pPr>
        <w:jc w:val="center"/>
        <w:rPr>
          <w:b/>
          <w:sz w:val="28"/>
          <w:szCs w:val="28"/>
        </w:rPr>
      </w:pPr>
    </w:p>
    <w:p w14:paraId="63407AC8" w14:textId="77777777" w:rsidR="008F0DA6" w:rsidRDefault="008F0DA6" w:rsidP="008F0DA6">
      <w:pPr>
        <w:jc w:val="center"/>
        <w:rPr>
          <w:b/>
          <w:sz w:val="28"/>
          <w:szCs w:val="28"/>
        </w:rPr>
      </w:pPr>
    </w:p>
    <w:p w14:paraId="67BED1EE" w14:textId="77777777" w:rsidR="008F0DA6" w:rsidRDefault="008F0DA6" w:rsidP="008F0DA6">
      <w:pPr>
        <w:jc w:val="center"/>
        <w:rPr>
          <w:b/>
          <w:sz w:val="28"/>
          <w:szCs w:val="28"/>
        </w:rPr>
      </w:pPr>
    </w:p>
    <w:p w14:paraId="74E237F5" w14:textId="77777777" w:rsidR="008F0DA6" w:rsidRDefault="008F0DA6" w:rsidP="008F0DA6">
      <w:pPr>
        <w:jc w:val="center"/>
        <w:rPr>
          <w:b/>
          <w:sz w:val="28"/>
          <w:szCs w:val="28"/>
        </w:rPr>
      </w:pPr>
    </w:p>
    <w:p w14:paraId="0BE4A892" w14:textId="77777777" w:rsidR="008F0DA6" w:rsidRDefault="008F0DA6" w:rsidP="008F0DA6">
      <w:pPr>
        <w:jc w:val="center"/>
        <w:rPr>
          <w:rFonts w:ascii="Arial" w:hAnsi="Arial" w:cs="Arial"/>
          <w:b/>
          <w:bCs/>
          <w:noProof/>
          <w:szCs w:val="24"/>
        </w:rPr>
      </w:pPr>
    </w:p>
    <w:p w14:paraId="0BBA5BF8" w14:textId="0766EC80" w:rsidR="0062643D" w:rsidRDefault="0062643D" w:rsidP="003E7BC8">
      <w:pPr>
        <w:jc w:val="center"/>
        <w:rPr>
          <w:rFonts w:ascii="Arial" w:hAnsi="Arial" w:cs="Arial"/>
          <w:szCs w:val="24"/>
        </w:rPr>
      </w:pPr>
    </w:p>
    <w:p w14:paraId="128B8ED8" w14:textId="0EF3AB9F" w:rsidR="0062643D" w:rsidRDefault="0062643D" w:rsidP="003E7BC8">
      <w:pPr>
        <w:jc w:val="center"/>
        <w:rPr>
          <w:rFonts w:ascii="Arial" w:hAnsi="Arial" w:cs="Arial"/>
          <w:szCs w:val="24"/>
        </w:rPr>
      </w:pPr>
    </w:p>
    <w:p w14:paraId="350B9A40" w14:textId="19295887" w:rsidR="0062643D" w:rsidRDefault="0062643D" w:rsidP="003E7BC8">
      <w:pPr>
        <w:jc w:val="center"/>
        <w:rPr>
          <w:rFonts w:ascii="Arial" w:hAnsi="Arial" w:cs="Arial"/>
          <w:szCs w:val="24"/>
        </w:rPr>
      </w:pPr>
    </w:p>
    <w:p w14:paraId="6235ED43" w14:textId="49DC0259" w:rsidR="0062643D" w:rsidRDefault="0062643D" w:rsidP="003E7BC8">
      <w:pPr>
        <w:jc w:val="center"/>
        <w:rPr>
          <w:rFonts w:ascii="Arial" w:hAnsi="Arial" w:cs="Arial"/>
          <w:szCs w:val="24"/>
        </w:rPr>
      </w:pPr>
    </w:p>
    <w:p w14:paraId="0543F739" w14:textId="731E45C1" w:rsidR="0062643D" w:rsidRDefault="00577E34" w:rsidP="00577E34">
      <w:pPr>
        <w:tabs>
          <w:tab w:val="center" w:pos="72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textWrapping" w:clear="all"/>
      </w:r>
    </w:p>
    <w:p w14:paraId="0C2D4069" w14:textId="77777777" w:rsidR="0018179D" w:rsidRDefault="0018179D" w:rsidP="003E7BC8">
      <w:pPr>
        <w:jc w:val="center"/>
        <w:rPr>
          <w:rFonts w:ascii="Arial" w:hAnsi="Arial" w:cs="Arial"/>
          <w:szCs w:val="24"/>
        </w:rPr>
      </w:pPr>
    </w:p>
    <w:p w14:paraId="3F0CC340" w14:textId="7F174244" w:rsidR="0018179D" w:rsidRDefault="0018179D" w:rsidP="003E7BC8">
      <w:pPr>
        <w:jc w:val="center"/>
        <w:rPr>
          <w:rFonts w:ascii="Arial" w:hAnsi="Arial" w:cs="Arial"/>
          <w:szCs w:val="24"/>
        </w:rPr>
      </w:pPr>
    </w:p>
    <w:p w14:paraId="67AB568C" w14:textId="176C43BB" w:rsidR="0018179D" w:rsidRDefault="0018179D" w:rsidP="003E7BC8">
      <w:pPr>
        <w:jc w:val="center"/>
        <w:rPr>
          <w:rFonts w:ascii="Arial" w:hAnsi="Arial" w:cs="Arial"/>
          <w:szCs w:val="24"/>
        </w:rPr>
      </w:pPr>
    </w:p>
    <w:p w14:paraId="33243312" w14:textId="552C2445" w:rsidR="0018179D" w:rsidRDefault="0018179D" w:rsidP="003E7BC8">
      <w:pPr>
        <w:jc w:val="center"/>
        <w:rPr>
          <w:rFonts w:ascii="Arial" w:hAnsi="Arial" w:cs="Arial"/>
          <w:szCs w:val="24"/>
        </w:rPr>
      </w:pPr>
    </w:p>
    <w:p w14:paraId="0EC7F6D5" w14:textId="77777777" w:rsidR="0018179D" w:rsidRDefault="0018179D" w:rsidP="003E7BC8">
      <w:pPr>
        <w:jc w:val="center"/>
        <w:rPr>
          <w:rFonts w:ascii="Arial" w:hAnsi="Arial" w:cs="Arial"/>
          <w:szCs w:val="24"/>
        </w:rPr>
      </w:pPr>
    </w:p>
    <w:p w14:paraId="2855132F" w14:textId="3424BB30" w:rsidR="0018179D" w:rsidRDefault="0018179D" w:rsidP="00DA6A78">
      <w:pPr>
        <w:rPr>
          <w:rFonts w:ascii="Arial" w:hAnsi="Arial" w:cs="Arial"/>
          <w:szCs w:val="24"/>
        </w:rPr>
      </w:pPr>
    </w:p>
    <w:p w14:paraId="62CDC8B1" w14:textId="371816E5" w:rsidR="00D3131E" w:rsidRDefault="00D3131E" w:rsidP="00DA6A78">
      <w:pPr>
        <w:rPr>
          <w:rFonts w:ascii="Arial" w:hAnsi="Arial" w:cs="Arial"/>
          <w:szCs w:val="24"/>
        </w:rPr>
      </w:pPr>
    </w:p>
    <w:p w14:paraId="0B99073F" w14:textId="4FB7D185" w:rsidR="00D3131E" w:rsidRDefault="00D3131E" w:rsidP="00DA6A78">
      <w:pPr>
        <w:rPr>
          <w:rFonts w:ascii="Arial" w:hAnsi="Arial" w:cs="Arial"/>
          <w:szCs w:val="24"/>
        </w:rPr>
      </w:pPr>
    </w:p>
    <w:p w14:paraId="08B7A04E" w14:textId="77777777" w:rsidR="00D3131E" w:rsidRDefault="00D3131E" w:rsidP="00DA6A78">
      <w:pPr>
        <w:rPr>
          <w:rFonts w:ascii="Arial" w:hAnsi="Arial" w:cs="Arial"/>
          <w:szCs w:val="24"/>
        </w:rPr>
      </w:pPr>
    </w:p>
    <w:p w14:paraId="078D8E75" w14:textId="77777777" w:rsidR="00D3131E" w:rsidRDefault="00D3131E" w:rsidP="00DA6A78">
      <w:pPr>
        <w:rPr>
          <w:rFonts w:ascii="Arial" w:hAnsi="Arial" w:cs="Arial"/>
          <w:szCs w:val="24"/>
        </w:rPr>
      </w:pPr>
    </w:p>
    <w:p w14:paraId="03C54809" w14:textId="77777777" w:rsidR="002B6E7F" w:rsidRDefault="002B6E7F" w:rsidP="002B6E7F">
      <w:pPr>
        <w:jc w:val="center"/>
        <w:rPr>
          <w:b/>
          <w:sz w:val="28"/>
          <w:szCs w:val="28"/>
        </w:rPr>
      </w:pPr>
    </w:p>
    <w:p w14:paraId="5538AC25" w14:textId="4700D223" w:rsidR="008F0DA6" w:rsidRPr="001B1D56" w:rsidRDefault="008F0DA6" w:rsidP="002B6E7F">
      <w:pPr>
        <w:jc w:val="center"/>
        <w:rPr>
          <w:rFonts w:ascii="Century Gothic" w:hAnsi="Century Gothic"/>
          <w:b/>
          <w:sz w:val="28"/>
          <w:szCs w:val="28"/>
        </w:rPr>
      </w:pPr>
      <w:r w:rsidRPr="001B1D56">
        <w:rPr>
          <w:rFonts w:ascii="Century Gothic" w:hAnsi="Century Gothic"/>
          <w:b/>
          <w:sz w:val="28"/>
          <w:szCs w:val="28"/>
        </w:rPr>
        <w:t>JOSÉ GOMES DOS SANTOS</w:t>
      </w:r>
    </w:p>
    <w:p w14:paraId="7A30DA89" w14:textId="77777777" w:rsidR="008F0DA6" w:rsidRPr="001B1D56" w:rsidRDefault="008F0DA6" w:rsidP="002B6E7F">
      <w:pPr>
        <w:jc w:val="center"/>
        <w:rPr>
          <w:rFonts w:ascii="Century Gothic" w:hAnsi="Century Gothic"/>
          <w:sz w:val="28"/>
          <w:szCs w:val="28"/>
        </w:rPr>
      </w:pPr>
      <w:r w:rsidRPr="001B1D56">
        <w:rPr>
          <w:rFonts w:ascii="Century Gothic" w:hAnsi="Century Gothic"/>
          <w:sz w:val="28"/>
          <w:szCs w:val="28"/>
        </w:rPr>
        <w:t>Vereador-LULA DC</w:t>
      </w:r>
    </w:p>
    <w:p w14:paraId="5C9EC1DE" w14:textId="4EA5AFC2" w:rsidR="00D3131E" w:rsidRDefault="00D3131E" w:rsidP="009461CA">
      <w:pPr>
        <w:jc w:val="center"/>
        <w:rPr>
          <w:rFonts w:ascii="Arial" w:hAnsi="Arial" w:cs="Arial"/>
          <w:szCs w:val="24"/>
        </w:rPr>
      </w:pPr>
    </w:p>
    <w:p w14:paraId="518057A9" w14:textId="77777777" w:rsidR="00D3131E" w:rsidRDefault="00D3131E" w:rsidP="00DA6A78">
      <w:pPr>
        <w:rPr>
          <w:rFonts w:ascii="Arial" w:hAnsi="Arial" w:cs="Arial"/>
          <w:szCs w:val="24"/>
        </w:rPr>
      </w:pPr>
    </w:p>
    <w:p w14:paraId="43AFCB75" w14:textId="4B117789" w:rsidR="00D3131E" w:rsidRDefault="00D3131E" w:rsidP="00DA6A78">
      <w:pPr>
        <w:rPr>
          <w:rFonts w:ascii="Arial" w:hAnsi="Arial" w:cs="Arial"/>
          <w:szCs w:val="24"/>
        </w:rPr>
      </w:pPr>
    </w:p>
    <w:p w14:paraId="4A1D11E8" w14:textId="77777777" w:rsidR="00D3131E" w:rsidRDefault="00D3131E" w:rsidP="00DA6A78">
      <w:pPr>
        <w:rPr>
          <w:rFonts w:ascii="Arial" w:hAnsi="Arial" w:cs="Arial"/>
          <w:szCs w:val="24"/>
        </w:rPr>
      </w:pPr>
    </w:p>
    <w:p w14:paraId="10F011B5" w14:textId="77777777" w:rsidR="0062643D" w:rsidRPr="003E7BC8" w:rsidRDefault="0062643D" w:rsidP="00DA6A78">
      <w:pPr>
        <w:rPr>
          <w:rFonts w:ascii="Arial" w:hAnsi="Arial" w:cs="Arial"/>
          <w:szCs w:val="24"/>
        </w:rPr>
      </w:pPr>
    </w:p>
    <w:sectPr w:rsidR="0062643D" w:rsidRPr="003E7BC8" w:rsidSect="008C426E">
      <w:headerReference w:type="default" r:id="rId9"/>
      <w:footerReference w:type="default" r:id="rId10"/>
      <w:footnotePr>
        <w:pos w:val="beneathText"/>
      </w:footnotePr>
      <w:pgSz w:w="11905" w:h="16837"/>
      <w:pgMar w:top="720" w:right="720" w:bottom="720" w:left="72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354F0D" w14:textId="77777777" w:rsidR="00B80515" w:rsidRDefault="00B80515">
      <w:r>
        <w:separator/>
      </w:r>
    </w:p>
  </w:endnote>
  <w:endnote w:type="continuationSeparator" w:id="0">
    <w:p w14:paraId="22E9A71A" w14:textId="77777777" w:rsidR="00B80515" w:rsidRDefault="00B80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dwardian Script ITC">
    <w:altName w:val="Edwardian Script ITC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73553" w14:textId="77777777" w:rsidR="00863E7F" w:rsidRDefault="00AC3A18" w:rsidP="009A21D9">
    <w:pPr>
      <w:pStyle w:val="Rodap"/>
      <w:ind w:left="-426"/>
      <w:jc w:val="right"/>
    </w:pPr>
    <w:r>
      <w:fldChar w:fldCharType="begin"/>
    </w:r>
    <w:r w:rsidR="006979DD">
      <w:instrText xml:space="preserve"> PAGE   \* MERGEFORMAT </w:instrText>
    </w:r>
    <w:r>
      <w:fldChar w:fldCharType="separate"/>
    </w:r>
    <w:r w:rsidR="0067294C">
      <w:rPr>
        <w:noProof/>
      </w:rPr>
      <w:t>1</w:t>
    </w:r>
    <w:r>
      <w:rPr>
        <w:noProof/>
      </w:rPr>
      <w:fldChar w:fldCharType="end"/>
    </w:r>
  </w:p>
  <w:p w14:paraId="63356AC5" w14:textId="77777777" w:rsidR="00863E7F" w:rsidRDefault="00863E7F" w:rsidP="009A21D9">
    <w:pPr>
      <w:jc w:val="center"/>
      <w:rPr>
        <w:rFonts w:ascii="Verdana" w:hAnsi="Verdana" w:cs="Verdana"/>
        <w:sz w:val="18"/>
        <w:szCs w:val="18"/>
      </w:rPr>
    </w:pPr>
    <w:r>
      <w:rPr>
        <w:rFonts w:ascii="Verdana" w:hAnsi="Verdana" w:cs="Verdana"/>
        <w:sz w:val="18"/>
        <w:szCs w:val="18"/>
      </w:rPr>
      <w:t>Rua Professor Lobo. 550 – Centro – Aracruz – E/S – CEP 29.190-910 Tel.: (27) 3256-9491 Telefax:(27) 3256-9492 – CNPJ:</w:t>
    </w:r>
    <w:r>
      <w:rPr>
        <w:rFonts w:ascii="Arial" w:hAnsi="Arial" w:cs="Arial"/>
        <w:sz w:val="20"/>
      </w:rPr>
      <w:t xml:space="preserve">39.616.891/0001-40 </w:t>
    </w:r>
    <w:r>
      <w:rPr>
        <w:rFonts w:ascii="Verdana" w:hAnsi="Verdana" w:cs="Verdana"/>
        <w:sz w:val="18"/>
        <w:szCs w:val="18"/>
      </w:rPr>
      <w:t>– E- mail: cmacz</w:t>
    </w:r>
    <w:r w:rsidRPr="00F45FFE">
      <w:rPr>
        <w:rFonts w:ascii="Verdana" w:hAnsi="Verdana" w:cs="Verdana"/>
        <w:sz w:val="18"/>
        <w:szCs w:val="18"/>
      </w:rPr>
      <w:t>@cma.es.gov.br</w:t>
    </w:r>
    <w:r>
      <w:rPr>
        <w:rFonts w:ascii="Verdana" w:hAnsi="Verdana" w:cs="Verdana"/>
        <w:sz w:val="18"/>
        <w:szCs w:val="18"/>
      </w:rPr>
      <w:t xml:space="preserve"> Site: www.cma.es.gov.br</w:t>
    </w:r>
  </w:p>
  <w:p w14:paraId="134DFB8F" w14:textId="77777777" w:rsidR="00863E7F" w:rsidRDefault="00863E7F" w:rsidP="009A21D9">
    <w:pPr>
      <w:pStyle w:val="Rodap"/>
      <w:jc w:val="center"/>
    </w:pPr>
  </w:p>
  <w:p w14:paraId="31B85752" w14:textId="77777777" w:rsidR="00863E7F" w:rsidRDefault="00863E7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9DF09D" w14:textId="77777777" w:rsidR="00B80515" w:rsidRDefault="00B80515">
      <w:r>
        <w:separator/>
      </w:r>
    </w:p>
  </w:footnote>
  <w:footnote w:type="continuationSeparator" w:id="0">
    <w:p w14:paraId="3078B0DE" w14:textId="77777777" w:rsidR="00B80515" w:rsidRDefault="00B80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E249C" w14:textId="77777777" w:rsidR="00863E7F" w:rsidRDefault="00863E7F">
    <w:pPr>
      <w:jc w:val="center"/>
      <w:rPr>
        <w:sz w:val="12"/>
      </w:rPr>
    </w:pPr>
  </w:p>
  <w:p w14:paraId="545F48AA" w14:textId="77777777" w:rsidR="00863E7F" w:rsidRPr="006C1B02" w:rsidRDefault="00D77FD5">
    <w:pPr>
      <w:jc w:val="center"/>
      <w:rPr>
        <w:sz w:val="12"/>
      </w:rPr>
    </w:pPr>
    <w:r>
      <w:rPr>
        <w:noProof/>
        <w:sz w:val="12"/>
        <w:lang w:eastAsia="pt-BR"/>
      </w:rPr>
      <w:drawing>
        <wp:anchor distT="0" distB="0" distL="114300" distR="114300" simplePos="0" relativeHeight="251657728" behindDoc="0" locked="0" layoutInCell="1" allowOverlap="1" wp14:anchorId="62DFC862" wp14:editId="3E1738A2">
          <wp:simplePos x="0" y="0"/>
          <wp:positionH relativeFrom="column">
            <wp:posOffset>89535</wp:posOffset>
          </wp:positionH>
          <wp:positionV relativeFrom="paragraph">
            <wp:posOffset>12700</wp:posOffset>
          </wp:positionV>
          <wp:extent cx="1047750" cy="925830"/>
          <wp:effectExtent l="19050" t="19050" r="19050" b="2667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2583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6739359" w14:textId="77777777" w:rsidR="00863E7F" w:rsidRPr="00314F8E" w:rsidRDefault="00863E7F" w:rsidP="008C426E">
    <w:pPr>
      <w:pStyle w:val="Cabealho"/>
      <w:jc w:val="center"/>
      <w:rPr>
        <w:rFonts w:ascii="Edwardian Script ITC" w:hAnsi="Edwardian Script ITC"/>
        <w:sz w:val="66"/>
        <w:szCs w:val="66"/>
        <w:u w:val="single"/>
      </w:rPr>
    </w:pPr>
    <w:r w:rsidRPr="00314F8E">
      <w:rPr>
        <w:rFonts w:ascii="Edwardian Script ITC" w:hAnsi="Edwardian Script ITC"/>
        <w:sz w:val="66"/>
        <w:szCs w:val="66"/>
        <w:u w:val="single"/>
      </w:rPr>
      <w:t>C</w:t>
    </w:r>
    <w:r w:rsidRPr="00206B48">
      <w:rPr>
        <w:rFonts w:ascii="Edwardian Script ITC" w:hAnsi="Edwardian Script ITC"/>
        <w:sz w:val="72"/>
        <w:szCs w:val="72"/>
        <w:u w:val="single"/>
      </w:rPr>
      <w:t>âmara Municipal de Aracruz</w:t>
    </w:r>
  </w:p>
  <w:p w14:paraId="7AE8A541" w14:textId="77777777" w:rsidR="00863E7F" w:rsidRPr="00206B48" w:rsidRDefault="00863E7F" w:rsidP="008C426E">
    <w:pPr>
      <w:pStyle w:val="Cabealho"/>
      <w:jc w:val="center"/>
      <w:rPr>
        <w:sz w:val="28"/>
        <w:szCs w:val="28"/>
      </w:rPr>
    </w:pPr>
    <w:r w:rsidRPr="00206B48">
      <w:rPr>
        <w:b/>
        <w:sz w:val="28"/>
        <w:szCs w:val="28"/>
      </w:rPr>
      <w:t>ESTADO DO ESPIRITO SANTO</w:t>
    </w:r>
  </w:p>
  <w:p w14:paraId="4A18AC58" w14:textId="77777777" w:rsidR="00863E7F" w:rsidRPr="001D1E68" w:rsidRDefault="00863E7F">
    <w:pPr>
      <w:pStyle w:val="Cabealho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553676F"/>
    <w:multiLevelType w:val="hybridMultilevel"/>
    <w:tmpl w:val="E12836F8"/>
    <w:lvl w:ilvl="0" w:tplc="8DA2F1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673E9"/>
    <w:multiLevelType w:val="hybridMultilevel"/>
    <w:tmpl w:val="D4289F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57DF5"/>
    <w:multiLevelType w:val="hybridMultilevel"/>
    <w:tmpl w:val="69764B36"/>
    <w:lvl w:ilvl="0" w:tplc="656C77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82A79"/>
    <w:multiLevelType w:val="hybridMultilevel"/>
    <w:tmpl w:val="6388C41C"/>
    <w:lvl w:ilvl="0" w:tplc="9F68D30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37D805A9"/>
    <w:multiLevelType w:val="multilevel"/>
    <w:tmpl w:val="B1F48A6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1ED32A7"/>
    <w:multiLevelType w:val="hybridMultilevel"/>
    <w:tmpl w:val="5A004106"/>
    <w:lvl w:ilvl="0" w:tplc="3D2E885A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66A5B"/>
    <w:multiLevelType w:val="multilevel"/>
    <w:tmpl w:val="546E552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7590028"/>
    <w:multiLevelType w:val="hybridMultilevel"/>
    <w:tmpl w:val="E1A6598E"/>
    <w:lvl w:ilvl="0" w:tplc="6ACEC6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2224D0C"/>
    <w:multiLevelType w:val="hybridMultilevel"/>
    <w:tmpl w:val="129AEFBA"/>
    <w:lvl w:ilvl="0" w:tplc="CC103D0A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C12418"/>
    <w:multiLevelType w:val="hybridMultilevel"/>
    <w:tmpl w:val="7770A1D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F3A20E7"/>
    <w:multiLevelType w:val="multilevel"/>
    <w:tmpl w:val="0A40B5B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1"/>
  </w:num>
  <w:num w:numId="5">
    <w:abstractNumId w:val="2"/>
  </w:num>
  <w:num w:numId="6">
    <w:abstractNumId w:val="10"/>
  </w:num>
  <w:num w:numId="7">
    <w:abstractNumId w:val="4"/>
  </w:num>
  <w:num w:numId="8">
    <w:abstractNumId w:val="1"/>
  </w:num>
  <w:num w:numId="9">
    <w:abstractNumId w:val="3"/>
  </w:num>
  <w:num w:numId="10">
    <w:abstractNumId w:val="6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C1C"/>
    <w:rsid w:val="0000536D"/>
    <w:rsid w:val="00013497"/>
    <w:rsid w:val="00035331"/>
    <w:rsid w:val="00037623"/>
    <w:rsid w:val="00052472"/>
    <w:rsid w:val="0005453C"/>
    <w:rsid w:val="00055B19"/>
    <w:rsid w:val="0006038A"/>
    <w:rsid w:val="000729B2"/>
    <w:rsid w:val="00083B70"/>
    <w:rsid w:val="000865B5"/>
    <w:rsid w:val="000924EE"/>
    <w:rsid w:val="000965C6"/>
    <w:rsid w:val="00096DA1"/>
    <w:rsid w:val="00097FF3"/>
    <w:rsid w:val="000A1AD7"/>
    <w:rsid w:val="000C39E4"/>
    <w:rsid w:val="000E1828"/>
    <w:rsid w:val="001059F2"/>
    <w:rsid w:val="00122AAF"/>
    <w:rsid w:val="00122BF1"/>
    <w:rsid w:val="001339BA"/>
    <w:rsid w:val="00134D39"/>
    <w:rsid w:val="00136894"/>
    <w:rsid w:val="001508B4"/>
    <w:rsid w:val="0015387E"/>
    <w:rsid w:val="00163019"/>
    <w:rsid w:val="00175B8F"/>
    <w:rsid w:val="0018179D"/>
    <w:rsid w:val="001A1670"/>
    <w:rsid w:val="001A2232"/>
    <w:rsid w:val="001A7BED"/>
    <w:rsid w:val="001B1D56"/>
    <w:rsid w:val="001B675A"/>
    <w:rsid w:val="001C010E"/>
    <w:rsid w:val="001D1E68"/>
    <w:rsid w:val="001D2B8F"/>
    <w:rsid w:val="001F293B"/>
    <w:rsid w:val="00201E4D"/>
    <w:rsid w:val="00213AD6"/>
    <w:rsid w:val="00222C17"/>
    <w:rsid w:val="00224F87"/>
    <w:rsid w:val="00232FBF"/>
    <w:rsid w:val="00247004"/>
    <w:rsid w:val="00255A03"/>
    <w:rsid w:val="00256D00"/>
    <w:rsid w:val="00257C57"/>
    <w:rsid w:val="00264AEB"/>
    <w:rsid w:val="00273754"/>
    <w:rsid w:val="002745B4"/>
    <w:rsid w:val="00280A1E"/>
    <w:rsid w:val="00285A0E"/>
    <w:rsid w:val="002921F3"/>
    <w:rsid w:val="00296EA9"/>
    <w:rsid w:val="002A763B"/>
    <w:rsid w:val="002B6E7F"/>
    <w:rsid w:val="002C0F0A"/>
    <w:rsid w:val="002C3CFB"/>
    <w:rsid w:val="002D3298"/>
    <w:rsid w:val="002E0F56"/>
    <w:rsid w:val="002F52BB"/>
    <w:rsid w:val="00311FE7"/>
    <w:rsid w:val="00332966"/>
    <w:rsid w:val="0035033F"/>
    <w:rsid w:val="00357FC4"/>
    <w:rsid w:val="00363BE3"/>
    <w:rsid w:val="00363CEC"/>
    <w:rsid w:val="003761EC"/>
    <w:rsid w:val="00385430"/>
    <w:rsid w:val="00393EF8"/>
    <w:rsid w:val="003A7294"/>
    <w:rsid w:val="003B316D"/>
    <w:rsid w:val="003C3337"/>
    <w:rsid w:val="003D2EDA"/>
    <w:rsid w:val="003D44EB"/>
    <w:rsid w:val="003E0DE9"/>
    <w:rsid w:val="003E3153"/>
    <w:rsid w:val="003E7BC8"/>
    <w:rsid w:val="00406E71"/>
    <w:rsid w:val="00407783"/>
    <w:rsid w:val="0041629D"/>
    <w:rsid w:val="004167C7"/>
    <w:rsid w:val="00417B40"/>
    <w:rsid w:val="004214E6"/>
    <w:rsid w:val="00426542"/>
    <w:rsid w:val="00443737"/>
    <w:rsid w:val="00451E08"/>
    <w:rsid w:val="0046200C"/>
    <w:rsid w:val="00465579"/>
    <w:rsid w:val="0049022E"/>
    <w:rsid w:val="00490587"/>
    <w:rsid w:val="0049395C"/>
    <w:rsid w:val="00493B09"/>
    <w:rsid w:val="0049458C"/>
    <w:rsid w:val="0049784F"/>
    <w:rsid w:val="004A39A0"/>
    <w:rsid w:val="004B11D1"/>
    <w:rsid w:val="004B3EF5"/>
    <w:rsid w:val="004C31FA"/>
    <w:rsid w:val="004D3F0F"/>
    <w:rsid w:val="004E7990"/>
    <w:rsid w:val="00504799"/>
    <w:rsid w:val="00505507"/>
    <w:rsid w:val="005103B0"/>
    <w:rsid w:val="00514688"/>
    <w:rsid w:val="00515BC0"/>
    <w:rsid w:val="00577E34"/>
    <w:rsid w:val="00581A4D"/>
    <w:rsid w:val="005823ED"/>
    <w:rsid w:val="0059026F"/>
    <w:rsid w:val="005A76A5"/>
    <w:rsid w:val="005B1494"/>
    <w:rsid w:val="005B285A"/>
    <w:rsid w:val="005D2AAF"/>
    <w:rsid w:val="005D5BDB"/>
    <w:rsid w:val="005E29F4"/>
    <w:rsid w:val="005E5CCB"/>
    <w:rsid w:val="005F10AF"/>
    <w:rsid w:val="006143A0"/>
    <w:rsid w:val="00626399"/>
    <w:rsid w:val="0062643D"/>
    <w:rsid w:val="00643D93"/>
    <w:rsid w:val="00644402"/>
    <w:rsid w:val="00652006"/>
    <w:rsid w:val="00655455"/>
    <w:rsid w:val="006716EE"/>
    <w:rsid w:val="0067294C"/>
    <w:rsid w:val="00685516"/>
    <w:rsid w:val="006979DD"/>
    <w:rsid w:val="00697C78"/>
    <w:rsid w:val="006A26DA"/>
    <w:rsid w:val="006A5DED"/>
    <w:rsid w:val="006B4AFA"/>
    <w:rsid w:val="006C1B02"/>
    <w:rsid w:val="006C4806"/>
    <w:rsid w:val="006D026A"/>
    <w:rsid w:val="006D2905"/>
    <w:rsid w:val="006E3AC4"/>
    <w:rsid w:val="006F503D"/>
    <w:rsid w:val="007171B9"/>
    <w:rsid w:val="0072532A"/>
    <w:rsid w:val="00740E2A"/>
    <w:rsid w:val="00757886"/>
    <w:rsid w:val="007628DB"/>
    <w:rsid w:val="00771EEA"/>
    <w:rsid w:val="00794EED"/>
    <w:rsid w:val="007A571E"/>
    <w:rsid w:val="007A6F8A"/>
    <w:rsid w:val="007C3C7E"/>
    <w:rsid w:val="007D50F9"/>
    <w:rsid w:val="007D6AD7"/>
    <w:rsid w:val="007E3C4B"/>
    <w:rsid w:val="007F1F6F"/>
    <w:rsid w:val="007F4976"/>
    <w:rsid w:val="008171E9"/>
    <w:rsid w:val="00852E81"/>
    <w:rsid w:val="00863E7F"/>
    <w:rsid w:val="00864ABA"/>
    <w:rsid w:val="008A39D8"/>
    <w:rsid w:val="008B345F"/>
    <w:rsid w:val="008C1D56"/>
    <w:rsid w:val="008C426E"/>
    <w:rsid w:val="008E2D02"/>
    <w:rsid w:val="008E74B5"/>
    <w:rsid w:val="008F0DA6"/>
    <w:rsid w:val="009335E7"/>
    <w:rsid w:val="009357BB"/>
    <w:rsid w:val="00940007"/>
    <w:rsid w:val="009461CA"/>
    <w:rsid w:val="00957DF5"/>
    <w:rsid w:val="009647E8"/>
    <w:rsid w:val="00967D6D"/>
    <w:rsid w:val="0097155B"/>
    <w:rsid w:val="0099564A"/>
    <w:rsid w:val="009A189D"/>
    <w:rsid w:val="009A21D9"/>
    <w:rsid w:val="009B33E1"/>
    <w:rsid w:val="009C40EF"/>
    <w:rsid w:val="009C6910"/>
    <w:rsid w:val="009D5B92"/>
    <w:rsid w:val="009D62DB"/>
    <w:rsid w:val="009E1024"/>
    <w:rsid w:val="009E1C14"/>
    <w:rsid w:val="00A0278E"/>
    <w:rsid w:val="00A05CFD"/>
    <w:rsid w:val="00A20F20"/>
    <w:rsid w:val="00A266AE"/>
    <w:rsid w:val="00A36F29"/>
    <w:rsid w:val="00A409F2"/>
    <w:rsid w:val="00A54B94"/>
    <w:rsid w:val="00A61042"/>
    <w:rsid w:val="00A81487"/>
    <w:rsid w:val="00A97632"/>
    <w:rsid w:val="00AA64F9"/>
    <w:rsid w:val="00AA79C4"/>
    <w:rsid w:val="00AB33BA"/>
    <w:rsid w:val="00AB7E9A"/>
    <w:rsid w:val="00AC3A18"/>
    <w:rsid w:val="00AD382F"/>
    <w:rsid w:val="00AD74CC"/>
    <w:rsid w:val="00B025AD"/>
    <w:rsid w:val="00B254D3"/>
    <w:rsid w:val="00B26D13"/>
    <w:rsid w:val="00B33F1B"/>
    <w:rsid w:val="00B60FC3"/>
    <w:rsid w:val="00B80515"/>
    <w:rsid w:val="00B90B87"/>
    <w:rsid w:val="00B948EB"/>
    <w:rsid w:val="00B972B3"/>
    <w:rsid w:val="00BB1FA2"/>
    <w:rsid w:val="00BD5519"/>
    <w:rsid w:val="00BF11C3"/>
    <w:rsid w:val="00BF3C2E"/>
    <w:rsid w:val="00BF4C1C"/>
    <w:rsid w:val="00C12633"/>
    <w:rsid w:val="00C15213"/>
    <w:rsid w:val="00C21DC0"/>
    <w:rsid w:val="00C2405E"/>
    <w:rsid w:val="00C455D7"/>
    <w:rsid w:val="00C52D99"/>
    <w:rsid w:val="00C738B0"/>
    <w:rsid w:val="00C81FD8"/>
    <w:rsid w:val="00C82EE3"/>
    <w:rsid w:val="00C8670A"/>
    <w:rsid w:val="00C92F8C"/>
    <w:rsid w:val="00CA41A1"/>
    <w:rsid w:val="00CB46A6"/>
    <w:rsid w:val="00CB6708"/>
    <w:rsid w:val="00CC5237"/>
    <w:rsid w:val="00CC6707"/>
    <w:rsid w:val="00CD0AA1"/>
    <w:rsid w:val="00CD13E6"/>
    <w:rsid w:val="00CE59AA"/>
    <w:rsid w:val="00CE6D23"/>
    <w:rsid w:val="00CE7488"/>
    <w:rsid w:val="00CF073B"/>
    <w:rsid w:val="00CF59E3"/>
    <w:rsid w:val="00D1245C"/>
    <w:rsid w:val="00D2024F"/>
    <w:rsid w:val="00D3131E"/>
    <w:rsid w:val="00D4313B"/>
    <w:rsid w:val="00D45B4C"/>
    <w:rsid w:val="00D51668"/>
    <w:rsid w:val="00D52088"/>
    <w:rsid w:val="00D719B0"/>
    <w:rsid w:val="00D76F4F"/>
    <w:rsid w:val="00D77FD5"/>
    <w:rsid w:val="00D84BF8"/>
    <w:rsid w:val="00D910B4"/>
    <w:rsid w:val="00D924F1"/>
    <w:rsid w:val="00D92BA5"/>
    <w:rsid w:val="00DA18ED"/>
    <w:rsid w:val="00DA6A78"/>
    <w:rsid w:val="00DC16EB"/>
    <w:rsid w:val="00DC2F02"/>
    <w:rsid w:val="00DD012C"/>
    <w:rsid w:val="00DD3E86"/>
    <w:rsid w:val="00E01254"/>
    <w:rsid w:val="00E0351F"/>
    <w:rsid w:val="00E056BC"/>
    <w:rsid w:val="00E0742A"/>
    <w:rsid w:val="00E15581"/>
    <w:rsid w:val="00E200B8"/>
    <w:rsid w:val="00E65E65"/>
    <w:rsid w:val="00E66D82"/>
    <w:rsid w:val="00E77ACC"/>
    <w:rsid w:val="00E809CD"/>
    <w:rsid w:val="00E84B00"/>
    <w:rsid w:val="00EA2F65"/>
    <w:rsid w:val="00EB1CED"/>
    <w:rsid w:val="00ED3D5E"/>
    <w:rsid w:val="00EE1035"/>
    <w:rsid w:val="00EE582E"/>
    <w:rsid w:val="00EF0ADD"/>
    <w:rsid w:val="00EF45DB"/>
    <w:rsid w:val="00EF6F7D"/>
    <w:rsid w:val="00F04FCD"/>
    <w:rsid w:val="00F055A2"/>
    <w:rsid w:val="00F067B9"/>
    <w:rsid w:val="00F105B4"/>
    <w:rsid w:val="00F24FB8"/>
    <w:rsid w:val="00F334DA"/>
    <w:rsid w:val="00F37DC2"/>
    <w:rsid w:val="00F648B7"/>
    <w:rsid w:val="00F65E7C"/>
    <w:rsid w:val="00F960B2"/>
    <w:rsid w:val="00FA1296"/>
    <w:rsid w:val="00FA50AA"/>
    <w:rsid w:val="00FB6A0B"/>
    <w:rsid w:val="00FC1BD3"/>
    <w:rsid w:val="00FC4B77"/>
    <w:rsid w:val="00FE2087"/>
    <w:rsid w:val="00FE7470"/>
    <w:rsid w:val="00FF0C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41811A"/>
  <w15:docId w15:val="{16A22CA7-2C23-448F-996B-F7831291E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0DA6"/>
    <w:pPr>
      <w:suppressAutoHyphens/>
    </w:pPr>
    <w:rPr>
      <w:sz w:val="24"/>
      <w:lang w:eastAsia="ar-SA"/>
    </w:rPr>
  </w:style>
  <w:style w:type="paragraph" w:styleId="Ttulo1">
    <w:name w:val="heading 1"/>
    <w:basedOn w:val="Normal"/>
    <w:next w:val="Normal"/>
    <w:qFormat/>
    <w:rsid w:val="00256D00"/>
    <w:pPr>
      <w:keepNext/>
      <w:tabs>
        <w:tab w:val="num" w:pos="0"/>
      </w:tabs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rsid w:val="00256D00"/>
    <w:pPr>
      <w:keepNext/>
      <w:tabs>
        <w:tab w:val="num" w:pos="0"/>
        <w:tab w:val="left" w:pos="2835"/>
      </w:tabs>
      <w:outlineLvl w:val="1"/>
    </w:pPr>
    <w:rPr>
      <w:b/>
    </w:rPr>
  </w:style>
  <w:style w:type="paragraph" w:styleId="Ttulo3">
    <w:name w:val="heading 3"/>
    <w:basedOn w:val="Normal"/>
    <w:next w:val="Normal"/>
    <w:qFormat/>
    <w:rsid w:val="00256D00"/>
    <w:pPr>
      <w:keepNext/>
      <w:tabs>
        <w:tab w:val="num" w:pos="0"/>
      </w:tabs>
      <w:jc w:val="right"/>
      <w:outlineLvl w:val="2"/>
    </w:pPr>
    <w:rPr>
      <w:sz w:val="28"/>
    </w:rPr>
  </w:style>
  <w:style w:type="paragraph" w:styleId="Ttulo4">
    <w:name w:val="heading 4"/>
    <w:basedOn w:val="Normal"/>
    <w:next w:val="Normal"/>
    <w:qFormat/>
    <w:rsid w:val="00256D00"/>
    <w:pPr>
      <w:keepNext/>
      <w:tabs>
        <w:tab w:val="num" w:pos="0"/>
      </w:tabs>
      <w:jc w:val="center"/>
      <w:outlineLvl w:val="3"/>
    </w:pPr>
    <w:rPr>
      <w:b/>
      <w:sz w:val="36"/>
    </w:rPr>
  </w:style>
  <w:style w:type="paragraph" w:styleId="Ttulo5">
    <w:name w:val="heading 5"/>
    <w:basedOn w:val="Normal"/>
    <w:next w:val="Normal"/>
    <w:qFormat/>
    <w:rsid w:val="00256D00"/>
    <w:pPr>
      <w:keepNext/>
      <w:tabs>
        <w:tab w:val="num" w:pos="0"/>
      </w:tabs>
      <w:jc w:val="both"/>
      <w:outlineLvl w:val="4"/>
    </w:pPr>
    <w:rPr>
      <w:b/>
      <w:sz w:val="28"/>
    </w:rPr>
  </w:style>
  <w:style w:type="paragraph" w:styleId="Ttulo6">
    <w:name w:val="heading 6"/>
    <w:basedOn w:val="Normal"/>
    <w:next w:val="Normal"/>
    <w:qFormat/>
    <w:rsid w:val="00256D00"/>
    <w:pPr>
      <w:keepNext/>
      <w:tabs>
        <w:tab w:val="num" w:pos="0"/>
      </w:tabs>
      <w:jc w:val="center"/>
      <w:outlineLvl w:val="5"/>
    </w:pPr>
    <w:rPr>
      <w:b/>
      <w:sz w:val="16"/>
    </w:rPr>
  </w:style>
  <w:style w:type="paragraph" w:styleId="Ttulo7">
    <w:name w:val="heading 7"/>
    <w:basedOn w:val="Normal"/>
    <w:next w:val="Normal"/>
    <w:qFormat/>
    <w:rsid w:val="00256D00"/>
    <w:pPr>
      <w:keepNext/>
      <w:tabs>
        <w:tab w:val="num" w:pos="0"/>
      </w:tabs>
      <w:jc w:val="center"/>
      <w:outlineLvl w:val="6"/>
    </w:pPr>
    <w:rPr>
      <w:sz w:val="32"/>
    </w:rPr>
  </w:style>
  <w:style w:type="paragraph" w:styleId="Ttulo8">
    <w:name w:val="heading 8"/>
    <w:basedOn w:val="Normal"/>
    <w:next w:val="Normal"/>
    <w:qFormat/>
    <w:rsid w:val="00256D00"/>
    <w:pPr>
      <w:keepNext/>
      <w:tabs>
        <w:tab w:val="num" w:pos="0"/>
      </w:tabs>
      <w:jc w:val="center"/>
      <w:outlineLvl w:val="7"/>
    </w:pPr>
    <w:rPr>
      <w:rFonts w:ascii="Arial" w:hAnsi="Arial" w:cs="Arial"/>
      <w:sz w:val="28"/>
    </w:rPr>
  </w:style>
  <w:style w:type="paragraph" w:styleId="Ttulo9">
    <w:name w:val="heading 9"/>
    <w:basedOn w:val="Normal"/>
    <w:next w:val="Normal"/>
    <w:qFormat/>
    <w:rsid w:val="00256D00"/>
    <w:pPr>
      <w:keepNext/>
      <w:tabs>
        <w:tab w:val="num" w:pos="0"/>
      </w:tabs>
      <w:spacing w:line="360" w:lineRule="auto"/>
      <w:ind w:left="720"/>
      <w:jc w:val="center"/>
      <w:outlineLvl w:val="8"/>
    </w:pPr>
    <w:rPr>
      <w:rFonts w:ascii="Arial" w:hAnsi="Arial" w:cs="Arial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256D00"/>
  </w:style>
  <w:style w:type="character" w:customStyle="1" w:styleId="WW-Absatz-Standardschriftart">
    <w:name w:val="WW-Absatz-Standardschriftart"/>
    <w:rsid w:val="00256D00"/>
  </w:style>
  <w:style w:type="character" w:customStyle="1" w:styleId="WW-Absatz-Standardschriftart1">
    <w:name w:val="WW-Absatz-Standardschriftart1"/>
    <w:rsid w:val="00256D00"/>
  </w:style>
  <w:style w:type="character" w:customStyle="1" w:styleId="Fontepargpadro1">
    <w:name w:val="Fonte parág. padrão1"/>
    <w:rsid w:val="00256D00"/>
  </w:style>
  <w:style w:type="paragraph" w:customStyle="1" w:styleId="Captulo">
    <w:name w:val="Capítulo"/>
    <w:basedOn w:val="Normal"/>
    <w:next w:val="Corpodetexto"/>
    <w:rsid w:val="00256D0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rsid w:val="00256D00"/>
    <w:pPr>
      <w:tabs>
        <w:tab w:val="left" w:pos="2268"/>
      </w:tabs>
      <w:spacing w:line="360" w:lineRule="auto"/>
      <w:jc w:val="both"/>
    </w:pPr>
    <w:rPr>
      <w:sz w:val="32"/>
    </w:rPr>
  </w:style>
  <w:style w:type="paragraph" w:styleId="Lista">
    <w:name w:val="List"/>
    <w:basedOn w:val="Corpodetexto"/>
    <w:rsid w:val="00256D00"/>
    <w:rPr>
      <w:rFonts w:cs="Tahoma"/>
    </w:rPr>
  </w:style>
  <w:style w:type="paragraph" w:customStyle="1" w:styleId="Legenda1">
    <w:name w:val="Legenda1"/>
    <w:basedOn w:val="Normal"/>
    <w:next w:val="Normal"/>
    <w:rsid w:val="00256D00"/>
    <w:pPr>
      <w:jc w:val="center"/>
    </w:pPr>
    <w:rPr>
      <w:b/>
    </w:rPr>
  </w:style>
  <w:style w:type="paragraph" w:customStyle="1" w:styleId="ndice">
    <w:name w:val="Índice"/>
    <w:basedOn w:val="Normal"/>
    <w:rsid w:val="00256D00"/>
    <w:pPr>
      <w:suppressLineNumbers/>
    </w:pPr>
    <w:rPr>
      <w:rFonts w:cs="Tahoma"/>
    </w:rPr>
  </w:style>
  <w:style w:type="paragraph" w:customStyle="1" w:styleId="Corpodetexto21">
    <w:name w:val="Corpo de texto 21"/>
    <w:basedOn w:val="Normal"/>
    <w:rsid w:val="00256D00"/>
    <w:rPr>
      <w:sz w:val="28"/>
    </w:rPr>
  </w:style>
  <w:style w:type="paragraph" w:customStyle="1" w:styleId="Corpodetexto31">
    <w:name w:val="Corpo de texto 31"/>
    <w:basedOn w:val="Normal"/>
    <w:rsid w:val="00256D00"/>
    <w:pPr>
      <w:jc w:val="both"/>
    </w:pPr>
  </w:style>
  <w:style w:type="paragraph" w:styleId="Recuodecorpodetexto">
    <w:name w:val="Body Text Indent"/>
    <w:basedOn w:val="Normal"/>
    <w:rsid w:val="00256D00"/>
    <w:pPr>
      <w:ind w:firstLine="720"/>
      <w:jc w:val="both"/>
    </w:pPr>
  </w:style>
  <w:style w:type="paragraph" w:styleId="Cabealho">
    <w:name w:val="header"/>
    <w:basedOn w:val="Normal"/>
    <w:rsid w:val="00256D0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256D00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6D026A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nhideWhenUsed/>
    <w:rsid w:val="005D2AAF"/>
    <w:rPr>
      <w:color w:val="0000FF"/>
      <w:u w:val="single"/>
    </w:rPr>
  </w:style>
  <w:style w:type="character" w:styleId="Nmerodelinha">
    <w:name w:val="line number"/>
    <w:basedOn w:val="Fontepargpadro"/>
    <w:rsid w:val="00280A1E"/>
  </w:style>
  <w:style w:type="character" w:customStyle="1" w:styleId="RodapChar">
    <w:name w:val="Rodapé Char"/>
    <w:basedOn w:val="Fontepargpadro"/>
    <w:link w:val="Rodap"/>
    <w:uiPriority w:val="99"/>
    <w:rsid w:val="00280A1E"/>
    <w:rPr>
      <w:sz w:val="24"/>
      <w:lang w:eastAsia="ar-SA"/>
    </w:rPr>
  </w:style>
  <w:style w:type="character" w:customStyle="1" w:styleId="st">
    <w:name w:val="st"/>
    <w:basedOn w:val="Fontepargpadro"/>
    <w:rsid w:val="00B948EB"/>
  </w:style>
  <w:style w:type="paragraph" w:styleId="PargrafodaLista">
    <w:name w:val="List Paragraph"/>
    <w:basedOn w:val="Normal"/>
    <w:uiPriority w:val="34"/>
    <w:qFormat/>
    <w:rsid w:val="003761EC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426542"/>
    <w:rPr>
      <w:b/>
      <w:bCs/>
    </w:rPr>
  </w:style>
  <w:style w:type="paragraph" w:styleId="NormalWeb">
    <w:name w:val="Normal (Web)"/>
    <w:basedOn w:val="Normal"/>
    <w:uiPriority w:val="99"/>
    <w:unhideWhenUsed/>
    <w:rsid w:val="00426542"/>
    <w:pPr>
      <w:suppressAutoHyphens w:val="0"/>
      <w:spacing w:before="100" w:beforeAutospacing="1" w:after="100" w:afterAutospacing="1"/>
    </w:pPr>
    <w:rPr>
      <w:szCs w:val="24"/>
      <w:lang w:eastAsia="pt-BR"/>
    </w:rPr>
  </w:style>
  <w:style w:type="character" w:customStyle="1" w:styleId="apple-converted-space">
    <w:name w:val="apple-converted-space"/>
    <w:basedOn w:val="Fontepargpadro"/>
    <w:rsid w:val="00426542"/>
  </w:style>
  <w:style w:type="character" w:styleId="nfase">
    <w:name w:val="Emphasis"/>
    <w:basedOn w:val="Fontepargpadro"/>
    <w:uiPriority w:val="20"/>
    <w:qFormat/>
    <w:rsid w:val="00426542"/>
    <w:rPr>
      <w:i/>
      <w:iCs/>
    </w:rPr>
  </w:style>
  <w:style w:type="paragraph" w:styleId="Textodebalo">
    <w:name w:val="Balloon Text"/>
    <w:basedOn w:val="Normal"/>
    <w:link w:val="TextodebaloChar"/>
    <w:rsid w:val="003E7B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3E7BC8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5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97E0E-C8D0-455A-93F3-B643EE7A5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741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MPGO</Company>
  <LinksUpToDate>false</LinksUpToDate>
  <CharactersWithSpaces>4736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ESTADO DE GOIÁS</dc:creator>
  <cp:lastModifiedBy>Gabinete José Gomes dos Santos (LULA)</cp:lastModifiedBy>
  <cp:revision>6</cp:revision>
  <cp:lastPrinted>2021-04-13T18:16:00Z</cp:lastPrinted>
  <dcterms:created xsi:type="dcterms:W3CDTF">2021-07-28T11:34:00Z</dcterms:created>
  <dcterms:modified xsi:type="dcterms:W3CDTF">2021-07-29T14:13:00Z</dcterms:modified>
</cp:coreProperties>
</file>