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A4855" w:rsidRDefault="00CA4855" w:rsidP="00CA4855">
      <w:pPr>
        <w:ind w:left="709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EXMº</w:t>
      </w:r>
      <w:proofErr w:type="spellEnd"/>
      <w:r>
        <w:rPr>
          <w:rFonts w:ascii="Arial" w:hAnsi="Arial" w:cs="Arial"/>
          <w:b/>
        </w:rPr>
        <w:t xml:space="preserve"> SENHORES VEREADORES DA MESA DIRETORA DA CÂMARA MUNICIPAL DE ARACRUZ-ES.</w:t>
      </w:r>
    </w:p>
    <w:p w:rsidR="00CA4855" w:rsidRDefault="00CA4855" w:rsidP="00CA4855">
      <w:pPr>
        <w:jc w:val="both"/>
        <w:rPr>
          <w:b/>
        </w:rPr>
      </w:pPr>
    </w:p>
    <w:p w:rsidR="00CA4855" w:rsidRDefault="00CA4855" w:rsidP="00CA485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 vereador José Gomes dos Santos, </w:t>
      </w:r>
      <w:r>
        <w:rPr>
          <w:rFonts w:ascii="Arial" w:hAnsi="Arial" w:cs="Arial"/>
        </w:rPr>
        <w:t xml:space="preserve">infra-assinado, vereador em pleno exercício de suas funções legislativas, vem mui respeitosamente, requerer a Vossa Excelência, com fundamento no Art. 102, Parágrafo único, combinado com o art. 106, II do Regimento Interno o encaminhamento ao Prefeito Municipal das Indicações ora apresentadas. </w:t>
      </w:r>
    </w:p>
    <w:p w:rsidR="00F027E5" w:rsidRDefault="00F027E5" w:rsidP="00CA4855">
      <w:pPr>
        <w:rPr>
          <w:rFonts w:ascii="Arial" w:eastAsia="BatangChe" w:hAnsi="Arial" w:cs="Arial"/>
          <w:b/>
          <w:sz w:val="28"/>
          <w:szCs w:val="28"/>
        </w:rPr>
      </w:pPr>
    </w:p>
    <w:p w:rsidR="002E0404" w:rsidRPr="006313E8" w:rsidRDefault="002E0404" w:rsidP="006446F3">
      <w:pPr>
        <w:jc w:val="center"/>
        <w:rPr>
          <w:rFonts w:ascii="Century Gothic" w:eastAsia="BatangChe" w:hAnsi="Century Gothic" w:cs="Arial"/>
          <w:b/>
        </w:rPr>
      </w:pPr>
    </w:p>
    <w:p w:rsidR="0085438A" w:rsidRPr="006313E8" w:rsidRDefault="0003340D" w:rsidP="006446F3">
      <w:pPr>
        <w:jc w:val="center"/>
        <w:rPr>
          <w:rFonts w:ascii="Century Gothic" w:eastAsia="BatangChe" w:hAnsi="Century Gothic" w:cs="Arial"/>
          <w:b/>
        </w:rPr>
      </w:pPr>
      <w:r w:rsidRPr="006313E8">
        <w:rPr>
          <w:rFonts w:ascii="Century Gothic" w:eastAsia="BatangChe" w:hAnsi="Century Gothic" w:cs="Arial"/>
          <w:b/>
        </w:rPr>
        <w:t>INDICAÇÃO N</w:t>
      </w:r>
      <w:r w:rsidR="006446F3" w:rsidRPr="006313E8">
        <w:rPr>
          <w:rFonts w:ascii="Century Gothic" w:eastAsia="BatangChe" w:hAnsi="Century Gothic" w:cs="Arial"/>
          <w:b/>
        </w:rPr>
        <w:t xml:space="preserve">º    </w:t>
      </w:r>
      <w:r w:rsidR="00AA3C2D" w:rsidRPr="006313E8">
        <w:rPr>
          <w:rFonts w:ascii="Century Gothic" w:eastAsia="BatangChe" w:hAnsi="Century Gothic" w:cs="Arial"/>
          <w:b/>
        </w:rPr>
        <w:t xml:space="preserve"> </w:t>
      </w:r>
      <w:r w:rsidR="00871098" w:rsidRPr="006313E8">
        <w:rPr>
          <w:rFonts w:ascii="Century Gothic" w:eastAsia="BatangChe" w:hAnsi="Century Gothic" w:cs="Arial"/>
          <w:b/>
        </w:rPr>
        <w:t xml:space="preserve"> </w:t>
      </w:r>
      <w:r w:rsidR="00AA3C2D" w:rsidRPr="006313E8">
        <w:rPr>
          <w:rFonts w:ascii="Century Gothic" w:eastAsia="BatangChe" w:hAnsi="Century Gothic" w:cs="Arial"/>
          <w:b/>
        </w:rPr>
        <w:t xml:space="preserve"> </w:t>
      </w:r>
      <w:r w:rsidR="00CA4855" w:rsidRPr="006313E8">
        <w:rPr>
          <w:rFonts w:ascii="Century Gothic" w:eastAsia="BatangChe" w:hAnsi="Century Gothic" w:cs="Arial"/>
          <w:b/>
        </w:rPr>
        <w:t>20</w:t>
      </w:r>
      <w:r w:rsidR="00617F56">
        <w:rPr>
          <w:rFonts w:ascii="Century Gothic" w:eastAsia="BatangChe" w:hAnsi="Century Gothic" w:cs="Arial"/>
          <w:b/>
        </w:rPr>
        <w:t>21</w:t>
      </w:r>
    </w:p>
    <w:p w:rsidR="00B13C0A" w:rsidRPr="006313E8" w:rsidRDefault="00B13C0A" w:rsidP="006446F3">
      <w:pPr>
        <w:rPr>
          <w:rFonts w:ascii="Century Gothic" w:hAnsi="Century Gothic"/>
          <w:b/>
        </w:rPr>
      </w:pPr>
    </w:p>
    <w:p w:rsidR="00E93D06" w:rsidRPr="006313E8" w:rsidRDefault="00E93D06" w:rsidP="006446F3">
      <w:pPr>
        <w:rPr>
          <w:rFonts w:ascii="Century Gothic" w:hAnsi="Century Gothic"/>
          <w:b/>
        </w:rPr>
      </w:pPr>
    </w:p>
    <w:p w:rsidR="00F43CE9" w:rsidRPr="006313E8" w:rsidRDefault="00F43CE9" w:rsidP="00D0410F">
      <w:pPr>
        <w:rPr>
          <w:rFonts w:ascii="Century Gothic" w:hAnsi="Century Gothic" w:cs="Arial"/>
        </w:rPr>
      </w:pPr>
      <w:r w:rsidRPr="006313E8">
        <w:rPr>
          <w:rFonts w:ascii="Century Gothic" w:hAnsi="Century Gothic" w:cs="Arial"/>
        </w:rPr>
        <w:t xml:space="preserve">                 </w:t>
      </w:r>
      <w:r w:rsidR="00887D71" w:rsidRPr="006313E8">
        <w:rPr>
          <w:rFonts w:ascii="Century Gothic" w:hAnsi="Century Gothic" w:cs="Arial"/>
        </w:rPr>
        <w:t xml:space="preserve">Indico ao </w:t>
      </w:r>
      <w:r w:rsidR="003F4B2B" w:rsidRPr="006313E8">
        <w:rPr>
          <w:rFonts w:ascii="Century Gothic" w:hAnsi="Century Gothic" w:cs="Arial"/>
        </w:rPr>
        <w:t xml:space="preserve">Exmo. </w:t>
      </w:r>
      <w:proofErr w:type="spellStart"/>
      <w:r w:rsidR="00AA3C2D" w:rsidRPr="006313E8">
        <w:rPr>
          <w:rFonts w:ascii="Century Gothic" w:hAnsi="Century Gothic" w:cs="Arial"/>
        </w:rPr>
        <w:t>Sr</w:t>
      </w:r>
      <w:proofErr w:type="spellEnd"/>
      <w:r w:rsidR="00887D71" w:rsidRPr="006313E8">
        <w:rPr>
          <w:rFonts w:ascii="Century Gothic" w:hAnsi="Century Gothic" w:cs="Arial"/>
        </w:rPr>
        <w:t xml:space="preserve"> </w:t>
      </w:r>
      <w:r w:rsidR="000E1407" w:rsidRPr="006313E8">
        <w:rPr>
          <w:rFonts w:ascii="Century Gothic" w:hAnsi="Century Gothic" w:cs="Arial"/>
        </w:rPr>
        <w:t xml:space="preserve">Prefeito Municipal </w:t>
      </w:r>
      <w:r w:rsidR="0099547D" w:rsidRPr="006313E8">
        <w:rPr>
          <w:rFonts w:ascii="Century Gothic" w:hAnsi="Century Gothic" w:cs="Arial"/>
        </w:rPr>
        <w:t xml:space="preserve">providencie </w:t>
      </w:r>
      <w:r w:rsidR="0081211B" w:rsidRPr="006313E8">
        <w:rPr>
          <w:rFonts w:ascii="Century Gothic" w:hAnsi="Century Gothic" w:cs="Arial"/>
        </w:rPr>
        <w:t>junto a Secretaria responsável</w:t>
      </w:r>
      <w:r w:rsidR="00AC1667" w:rsidRPr="006313E8">
        <w:rPr>
          <w:rFonts w:ascii="Century Gothic" w:hAnsi="Century Gothic" w:cs="Arial"/>
        </w:rPr>
        <w:t xml:space="preserve"> a </w:t>
      </w:r>
      <w:r w:rsidR="006313E8" w:rsidRPr="006313E8">
        <w:rPr>
          <w:rFonts w:ascii="Century Gothic" w:hAnsi="Century Gothic" w:cs="Arial"/>
        </w:rPr>
        <w:t>que seja instalado um</w:t>
      </w:r>
      <w:r w:rsidR="008F55CD" w:rsidRPr="006313E8">
        <w:rPr>
          <w:rFonts w:ascii="Century Gothic" w:hAnsi="Century Gothic" w:cs="Arial"/>
        </w:rPr>
        <w:t xml:space="preserve"> </w:t>
      </w:r>
      <w:r w:rsidR="000D00B7" w:rsidRPr="006313E8">
        <w:rPr>
          <w:rFonts w:ascii="Century Gothic" w:hAnsi="Century Gothic" w:cs="Arial"/>
        </w:rPr>
        <w:t>CRAS</w:t>
      </w:r>
      <w:r w:rsidR="008F55CD" w:rsidRPr="006313E8">
        <w:rPr>
          <w:rFonts w:ascii="Century Gothic" w:hAnsi="Century Gothic" w:cs="Arial"/>
        </w:rPr>
        <w:t xml:space="preserve"> </w:t>
      </w:r>
      <w:r w:rsidR="006313E8" w:rsidRPr="006313E8">
        <w:rPr>
          <w:rFonts w:ascii="Century Gothic" w:hAnsi="Century Gothic" w:cs="Arial"/>
        </w:rPr>
        <w:t>n</w:t>
      </w:r>
      <w:r w:rsidR="00DE5D78" w:rsidRPr="006313E8">
        <w:rPr>
          <w:rFonts w:ascii="Century Gothic" w:hAnsi="Century Gothic" w:cs="Arial"/>
        </w:rPr>
        <w:t>o Bairro</w:t>
      </w:r>
      <w:r w:rsidR="0081211B" w:rsidRPr="006313E8">
        <w:rPr>
          <w:rFonts w:ascii="Century Gothic" w:hAnsi="Century Gothic" w:cs="Arial"/>
        </w:rPr>
        <w:t xml:space="preserve"> </w:t>
      </w:r>
      <w:r w:rsidR="006313E8" w:rsidRPr="006313E8">
        <w:rPr>
          <w:rFonts w:ascii="Century Gothic" w:hAnsi="Century Gothic" w:cs="Arial"/>
        </w:rPr>
        <w:t>São Marcos para atender toda a região</w:t>
      </w:r>
      <w:r w:rsidR="00AC1667" w:rsidRPr="006313E8">
        <w:rPr>
          <w:rFonts w:ascii="Century Gothic" w:hAnsi="Century Gothic" w:cs="Arial"/>
        </w:rPr>
        <w:t xml:space="preserve"> – Aracruz/ES</w:t>
      </w:r>
      <w:r w:rsidR="0099547D" w:rsidRPr="006313E8">
        <w:rPr>
          <w:rFonts w:ascii="Century Gothic" w:hAnsi="Century Gothic" w:cs="Arial"/>
        </w:rPr>
        <w:t>.</w:t>
      </w:r>
    </w:p>
    <w:p w:rsidR="00C53949" w:rsidRPr="006313E8" w:rsidRDefault="00C53949" w:rsidP="00D0410F">
      <w:pPr>
        <w:rPr>
          <w:rFonts w:ascii="Century Gothic" w:hAnsi="Century Gothic" w:cs="Arial"/>
        </w:rPr>
      </w:pPr>
    </w:p>
    <w:p w:rsidR="00E93D06" w:rsidRPr="006313E8" w:rsidRDefault="00E93D06" w:rsidP="00F027E5">
      <w:pPr>
        <w:jc w:val="center"/>
        <w:rPr>
          <w:rFonts w:ascii="Century Gothic" w:hAnsi="Century Gothic" w:cs="Arial"/>
          <w:b/>
        </w:rPr>
      </w:pPr>
    </w:p>
    <w:p w:rsidR="00F43CE9" w:rsidRPr="006313E8" w:rsidRDefault="00F43CE9" w:rsidP="00F027E5">
      <w:pPr>
        <w:jc w:val="center"/>
        <w:rPr>
          <w:rFonts w:ascii="Century Gothic" w:hAnsi="Century Gothic" w:cs="Arial"/>
          <w:b/>
        </w:rPr>
      </w:pPr>
      <w:r w:rsidRPr="006313E8">
        <w:rPr>
          <w:rFonts w:ascii="Century Gothic" w:hAnsi="Century Gothic" w:cs="Arial"/>
          <w:b/>
        </w:rPr>
        <w:t>JUSTIFICATIVA</w:t>
      </w:r>
    </w:p>
    <w:p w:rsidR="00871098" w:rsidRPr="006313E8" w:rsidRDefault="00871098" w:rsidP="00CA4855">
      <w:pPr>
        <w:rPr>
          <w:rFonts w:ascii="Century Gothic" w:hAnsi="Century Gothic" w:cs="Arial"/>
          <w:b/>
        </w:rPr>
      </w:pPr>
    </w:p>
    <w:p w:rsidR="00F0043A" w:rsidRPr="006313E8" w:rsidRDefault="00D0742F" w:rsidP="00C26605">
      <w:pPr>
        <w:jc w:val="both"/>
        <w:rPr>
          <w:rFonts w:ascii="Century Gothic" w:hAnsi="Century Gothic" w:cs="Arial"/>
        </w:rPr>
      </w:pPr>
      <w:r w:rsidRPr="006313E8">
        <w:rPr>
          <w:rFonts w:ascii="Century Gothic" w:hAnsi="Century Gothic" w:cs="Arial"/>
        </w:rPr>
        <w:t xml:space="preserve">                 </w:t>
      </w:r>
      <w:r w:rsidR="00556A6A" w:rsidRPr="006313E8">
        <w:rPr>
          <w:rFonts w:ascii="Century Gothic" w:hAnsi="Century Gothic" w:cs="Arial"/>
        </w:rPr>
        <w:t xml:space="preserve"> </w:t>
      </w:r>
      <w:r w:rsidR="004B5611" w:rsidRPr="006313E8">
        <w:rPr>
          <w:rFonts w:ascii="Century Gothic" w:hAnsi="Century Gothic" w:cs="Arial"/>
        </w:rPr>
        <w:t xml:space="preserve">A presente indicação é </w:t>
      </w:r>
      <w:r w:rsidR="00AC1667" w:rsidRPr="006313E8">
        <w:rPr>
          <w:rFonts w:ascii="Century Gothic" w:hAnsi="Century Gothic" w:cs="Arial"/>
        </w:rPr>
        <w:t xml:space="preserve">necessária devido </w:t>
      </w:r>
      <w:r w:rsidR="00F2661F" w:rsidRPr="006313E8">
        <w:rPr>
          <w:rFonts w:ascii="Century Gothic" w:hAnsi="Century Gothic" w:cs="Arial"/>
        </w:rPr>
        <w:t>à</w:t>
      </w:r>
      <w:r w:rsidR="008F55CD" w:rsidRPr="006313E8">
        <w:rPr>
          <w:rFonts w:ascii="Century Gothic" w:hAnsi="Century Gothic" w:cs="Arial"/>
        </w:rPr>
        <w:t xml:space="preserve"> necessidade dos T</w:t>
      </w:r>
      <w:r w:rsidR="000D00B7" w:rsidRPr="006313E8">
        <w:rPr>
          <w:rFonts w:ascii="Century Gothic" w:hAnsi="Century Gothic" w:cs="Arial"/>
        </w:rPr>
        <w:t>rabalhos</w:t>
      </w:r>
      <w:r w:rsidR="008F55CD" w:rsidRPr="006313E8">
        <w:rPr>
          <w:rFonts w:ascii="Century Gothic" w:hAnsi="Century Gothic" w:cs="Arial"/>
        </w:rPr>
        <w:t xml:space="preserve"> </w:t>
      </w:r>
      <w:r w:rsidR="00F0043A" w:rsidRPr="006313E8">
        <w:rPr>
          <w:rFonts w:ascii="Century Gothic" w:hAnsi="Century Gothic" w:cs="Arial"/>
        </w:rPr>
        <w:t xml:space="preserve">e Serviços </w:t>
      </w:r>
      <w:r w:rsidR="008F55CD" w:rsidRPr="006313E8">
        <w:rPr>
          <w:rFonts w:ascii="Century Gothic" w:hAnsi="Century Gothic" w:cs="Arial"/>
        </w:rPr>
        <w:t>Sociais naquela comunidade</w:t>
      </w:r>
      <w:r w:rsidR="000D00B7" w:rsidRPr="006313E8">
        <w:rPr>
          <w:rFonts w:ascii="Century Gothic" w:hAnsi="Century Gothic" w:cs="Arial"/>
        </w:rPr>
        <w:t xml:space="preserve"> </w:t>
      </w:r>
      <w:r w:rsidR="008F55CD" w:rsidRPr="006313E8">
        <w:rPr>
          <w:rFonts w:ascii="Century Gothic" w:hAnsi="Century Gothic" w:cs="Arial"/>
        </w:rPr>
        <w:t>na qual existe um numero elevado de cr</w:t>
      </w:r>
      <w:r w:rsidR="00F0043A" w:rsidRPr="006313E8">
        <w:rPr>
          <w:rFonts w:ascii="Century Gothic" w:hAnsi="Century Gothic" w:cs="Arial"/>
        </w:rPr>
        <w:t>ianças e adolescentes que vivem intensamente em risco social, ociosos e vulneráveis as mazelas do dia a dia que é o álcool, as drogas e a prostituição.</w:t>
      </w:r>
    </w:p>
    <w:p w:rsidR="006313E8" w:rsidRPr="006313E8" w:rsidRDefault="00F0043A" w:rsidP="00C26605">
      <w:pPr>
        <w:jc w:val="both"/>
        <w:rPr>
          <w:rFonts w:ascii="Century Gothic" w:hAnsi="Century Gothic" w:cs="Arial"/>
          <w:color w:val="000000"/>
          <w:shd w:val="clear" w:color="auto" w:fill="FFFFFF"/>
        </w:rPr>
      </w:pPr>
      <w:r w:rsidRPr="006313E8">
        <w:rPr>
          <w:rFonts w:ascii="Century Gothic" w:hAnsi="Century Gothic" w:cs="Arial"/>
        </w:rPr>
        <w:t xml:space="preserve">                 </w:t>
      </w:r>
      <w:r w:rsidR="00AD4A03" w:rsidRPr="006313E8">
        <w:rPr>
          <w:rFonts w:ascii="Century Gothic" w:hAnsi="Century Gothic" w:cs="Arial"/>
        </w:rPr>
        <w:t>É</w:t>
      </w:r>
      <w:r w:rsidR="000D00B7" w:rsidRPr="006313E8">
        <w:rPr>
          <w:rFonts w:ascii="Century Gothic" w:hAnsi="Century Gothic" w:cs="Arial"/>
          <w:shd w:val="clear" w:color="auto" w:fill="FFFFFF"/>
        </w:rPr>
        <w:t xml:space="preserve"> por me</w:t>
      </w:r>
      <w:r w:rsidRPr="006313E8">
        <w:rPr>
          <w:rFonts w:ascii="Century Gothic" w:hAnsi="Century Gothic" w:cs="Arial"/>
          <w:shd w:val="clear" w:color="auto" w:fill="FFFFFF"/>
        </w:rPr>
        <w:t>io do CRAS que a proteção</w:t>
      </w:r>
      <w:r w:rsidR="000D00B7" w:rsidRPr="006313E8">
        <w:rPr>
          <w:rFonts w:ascii="Century Gothic" w:hAnsi="Century Gothic" w:cs="Arial"/>
          <w:shd w:val="clear" w:color="auto" w:fill="FFFFFF"/>
        </w:rPr>
        <w:t xml:space="preserve"> da assistência social se materializa</w:t>
      </w:r>
      <w:r w:rsidR="000D00B7" w:rsidRPr="006313E8">
        <w:rPr>
          <w:rStyle w:val="apple-converted-space"/>
          <w:rFonts w:ascii="Century Gothic" w:hAnsi="Century Gothic" w:cs="Arial"/>
          <w:shd w:val="clear" w:color="auto" w:fill="FFFFFF"/>
        </w:rPr>
        <w:t> </w:t>
      </w:r>
      <w:r w:rsidR="000D00B7" w:rsidRPr="006313E8">
        <w:rPr>
          <w:rFonts w:ascii="Century Gothic" w:hAnsi="Century Gothic" w:cs="Arial"/>
          <w:shd w:val="clear" w:color="auto" w:fill="FFFFFF"/>
        </w:rPr>
        <w:t>e se aproxima da</w:t>
      </w:r>
      <w:r w:rsidR="000D00B7" w:rsidRPr="006313E8">
        <w:rPr>
          <w:rFonts w:ascii="Century Gothic" w:hAnsi="Century Gothic"/>
          <w:shd w:val="clear" w:color="auto" w:fill="FFFFFF"/>
        </w:rPr>
        <w:t xml:space="preserve"> </w:t>
      </w:r>
      <w:r w:rsidR="000D00B7" w:rsidRPr="006313E8">
        <w:rPr>
          <w:rFonts w:ascii="Century Gothic" w:hAnsi="Century Gothic" w:cs="Arial"/>
          <w:shd w:val="clear" w:color="auto" w:fill="FFFFFF"/>
        </w:rPr>
        <w:t>população</w:t>
      </w:r>
      <w:r w:rsidR="00AD4A03" w:rsidRPr="006313E8">
        <w:rPr>
          <w:rFonts w:ascii="Century Gothic" w:hAnsi="Century Gothic" w:cs="Arial"/>
          <w:shd w:val="clear" w:color="auto" w:fill="FFFFFF"/>
        </w:rPr>
        <w:t xml:space="preserve">. Esta indicação </w:t>
      </w:r>
      <w:r w:rsidR="00AD4A03" w:rsidRPr="006313E8">
        <w:rPr>
          <w:rFonts w:ascii="Century Gothic" w:hAnsi="Century Gothic" w:cs="Arial"/>
        </w:rPr>
        <w:t xml:space="preserve">é de suma importância </w:t>
      </w:r>
      <w:r w:rsidR="000D00B7" w:rsidRPr="006313E8">
        <w:rPr>
          <w:rFonts w:ascii="Century Gothic" w:hAnsi="Century Gothic" w:cs="Arial"/>
        </w:rPr>
        <w:t xml:space="preserve">para a comunidade na </w:t>
      </w:r>
      <w:r w:rsidR="00DE5D78" w:rsidRPr="006313E8">
        <w:rPr>
          <w:rFonts w:ascii="Century Gothic" w:hAnsi="Century Gothic" w:cs="Arial"/>
        </w:rPr>
        <w:t>realização de vários projetos sociais para crianças carentes d</w:t>
      </w:r>
      <w:r w:rsidR="006313E8" w:rsidRPr="006313E8">
        <w:rPr>
          <w:rFonts w:ascii="Century Gothic" w:hAnsi="Century Gothic" w:cs="Arial"/>
        </w:rPr>
        <w:t>a comunidade do Bairro São Marcos e Bairros da Região</w:t>
      </w:r>
      <w:r w:rsidR="00DE5D78" w:rsidRPr="006313E8">
        <w:rPr>
          <w:rFonts w:ascii="Century Gothic" w:hAnsi="Century Gothic" w:cs="Arial"/>
        </w:rPr>
        <w:t>.</w:t>
      </w:r>
      <w:r w:rsidR="006313E8" w:rsidRPr="006313E8">
        <w:rPr>
          <w:rFonts w:ascii="Century Gothic" w:hAnsi="Century Gothic" w:cs="Arial"/>
          <w:color w:val="000000"/>
          <w:shd w:val="clear" w:color="auto" w:fill="FFFFFF"/>
        </w:rPr>
        <w:t xml:space="preserve"> </w:t>
      </w:r>
      <w:r w:rsidR="006313E8" w:rsidRPr="006313E8">
        <w:rPr>
          <w:rFonts w:ascii="Century Gothic" w:hAnsi="Century Gothic" w:cs="Arial"/>
          <w:color w:val="000000"/>
          <w:shd w:val="clear" w:color="auto" w:fill="FFFFFF"/>
        </w:rPr>
        <w:t xml:space="preserve">A localização do CRAS é fator determinante para que ele viabilize, de forma descentralizada, o acesso aos direitos socioassistenciais. </w:t>
      </w:r>
      <w:r w:rsidR="006313E8" w:rsidRPr="006313E8">
        <w:rPr>
          <w:rFonts w:ascii="Century Gothic" w:hAnsi="Century Gothic" w:cs="Arial"/>
          <w:color w:val="000000"/>
          <w:shd w:val="clear" w:color="auto" w:fill="FFFFFF"/>
        </w:rPr>
        <w:t xml:space="preserve">Com o </w:t>
      </w:r>
      <w:r w:rsidR="00617F56" w:rsidRPr="006313E8">
        <w:rPr>
          <w:rFonts w:ascii="Century Gothic" w:hAnsi="Century Gothic" w:cs="Arial"/>
          <w:color w:val="000000"/>
          <w:shd w:val="clear" w:color="auto" w:fill="FFFFFF"/>
        </w:rPr>
        <w:t>crescimento</w:t>
      </w:r>
      <w:r w:rsidR="006313E8" w:rsidRPr="006313E8">
        <w:rPr>
          <w:rFonts w:ascii="Century Gothic" w:hAnsi="Century Gothic" w:cs="Arial"/>
          <w:color w:val="000000"/>
          <w:shd w:val="clear" w:color="auto" w:fill="FFFFFF"/>
        </w:rPr>
        <w:t xml:space="preserve"> urbano no município o</w:t>
      </w:r>
      <w:r w:rsidR="006313E8" w:rsidRPr="006313E8">
        <w:rPr>
          <w:rFonts w:ascii="Century Gothic" w:hAnsi="Century Gothic" w:cs="Arial"/>
          <w:color w:val="000000"/>
          <w:shd w:val="clear" w:color="auto" w:fill="FFFFFF"/>
        </w:rPr>
        <w:t xml:space="preserve"> CRAS deve ser instalado prioritariamente em locais de maior concentração de famílias em situação de vulnerabilidade, com concentração de famílias com renda per capita mensal de até ½ salário mínimo, com presença significativa de famílias e indivíduos beneficiários dos programas de transferências de renda, como o BPC - Benefício de Prestação Continuada, Bolsa Família e outros, conforme indicadores definidos na Norma Operacional Básica - NOBSUAS/2005. Cada município deve identificar o(s) território(s) de vulnerabilidade social e nele(s) implantar um CRAS, a fim de aproximar os serviços oferecidos aos usuários.</w:t>
      </w:r>
    </w:p>
    <w:p w:rsidR="006313E8" w:rsidRPr="006313E8" w:rsidRDefault="006313E8" w:rsidP="00C26605">
      <w:pPr>
        <w:jc w:val="both"/>
        <w:rPr>
          <w:rFonts w:ascii="Century Gothic" w:hAnsi="Century Gothic" w:cs="Arial"/>
          <w:color w:val="000000"/>
          <w:shd w:val="clear" w:color="auto" w:fill="FFFFFF"/>
        </w:rPr>
      </w:pPr>
      <w:r w:rsidRPr="006313E8">
        <w:rPr>
          <w:rFonts w:ascii="Century Gothic" w:hAnsi="Century Gothic" w:cs="Arial"/>
          <w:color w:val="000000"/>
          <w:shd w:val="clear" w:color="auto" w:fill="FFFFFF"/>
        </w:rPr>
        <w:t xml:space="preserve">odo CRAS em funcionamento terá de ofertar obrigatoriamente o serviço PAIF. A existência do CRAS está necessariamente vinculada ao funcionamento desse serviço, cofinanciado ou não pelo Governo Federal. Reconhece-se, portanto, ser atribuição exclusiva do poder público, o trabalho social com famílias, sendo </w:t>
      </w:r>
      <w:proofErr w:type="spellStart"/>
      <w:r w:rsidRPr="006313E8">
        <w:rPr>
          <w:rFonts w:ascii="Century Gothic" w:hAnsi="Century Gothic" w:cs="Arial"/>
          <w:color w:val="000000"/>
          <w:shd w:val="clear" w:color="auto" w:fill="FFFFFF"/>
        </w:rPr>
        <w:t>esta</w:t>
      </w:r>
      <w:proofErr w:type="spellEnd"/>
      <w:r w:rsidRPr="006313E8">
        <w:rPr>
          <w:rFonts w:ascii="Century Gothic" w:hAnsi="Century Gothic" w:cs="Arial"/>
          <w:color w:val="000000"/>
          <w:shd w:val="clear" w:color="auto" w:fill="FFFFFF"/>
        </w:rPr>
        <w:t xml:space="preserve"> a identidade que deve ser expressa no espaço físico do CRAS. O CRAS que não oferta o serviço PAIF, não poderá ser identificado como CRAS. Não existe CRAS sem PAIF.</w:t>
      </w:r>
    </w:p>
    <w:p w:rsidR="006313E8" w:rsidRDefault="006313E8" w:rsidP="00C26605">
      <w:pPr>
        <w:jc w:val="both"/>
        <w:rPr>
          <w:rFonts w:ascii="Century Gothic" w:hAnsi="Century Gothic" w:cs="Arial"/>
          <w:color w:val="000000"/>
          <w:shd w:val="clear" w:color="auto" w:fill="FFFFFF"/>
        </w:rPr>
      </w:pPr>
      <w:r w:rsidRPr="006313E8">
        <w:rPr>
          <w:rFonts w:ascii="Century Gothic" w:hAnsi="Century Gothic" w:cs="Arial"/>
          <w:color w:val="000000"/>
          <w:shd w:val="clear" w:color="auto" w:fill="FFFFFF"/>
        </w:rPr>
        <w:lastRenderedPageBreak/>
        <w:t>Outros serviços, programas, benefícios e projetos de proteção social básica poderão ser ofertados no CRAS, conforme disponibilidade de espaço físico e de profissionais qualificados para implementá-los, e desde que não prejudiquem a oferta do PAIF, ou seja, as demais atividades não poderão prejudicar a execução do PAIF e a ocupação dos espaços a ele destinados. Os demais serviços, programas, projetos e ações de proteção básica desenvolvidos no território de abrangência do CRAS devem ser a ele referenciados. (Caderno de Orientações Técnicas do CRAS).</w:t>
      </w:r>
      <w:r w:rsidRPr="006313E8">
        <w:rPr>
          <w:rFonts w:ascii="Century Gothic" w:hAnsi="Century Gothic" w:cs="Arial"/>
          <w:color w:val="000000"/>
        </w:rPr>
        <w:br/>
      </w:r>
      <w:r w:rsidRPr="006313E8">
        <w:rPr>
          <w:rFonts w:ascii="Century Gothic" w:hAnsi="Century Gothic" w:cs="Arial"/>
          <w:color w:val="000000"/>
          <w:shd w:val="clear" w:color="auto" w:fill="FFFFFF"/>
        </w:rPr>
        <w:t>Obs. Não se deve confundir a unidade do CRAS com toda a rede de Proteção Social Básica, que pode ser formada por instituições públicas ou privada.</w:t>
      </w:r>
    </w:p>
    <w:p w:rsidR="00617F56" w:rsidRPr="006313E8" w:rsidRDefault="00617F56" w:rsidP="00C26605">
      <w:pPr>
        <w:jc w:val="both"/>
        <w:rPr>
          <w:rFonts w:ascii="Century Gothic" w:hAnsi="Century Gothic" w:cs="Arial"/>
        </w:rPr>
      </w:pPr>
      <w:r w:rsidRPr="00617F56">
        <w:rPr>
          <w:rFonts w:ascii="Century Gothic" w:hAnsi="Century Gothic" w:cs="Arial"/>
          <w:color w:val="000000"/>
          <w:shd w:val="clear" w:color="auto" w:fill="FFFFFF"/>
        </w:rPr>
        <w:t xml:space="preserve">É por meio do CRAS que a proteção social da assistência social se </w:t>
      </w:r>
      <w:proofErr w:type="spellStart"/>
      <w:r w:rsidRPr="00617F56">
        <w:rPr>
          <w:rFonts w:ascii="Century Gothic" w:hAnsi="Century Gothic" w:cs="Arial"/>
          <w:color w:val="000000"/>
          <w:shd w:val="clear" w:color="auto" w:fill="FFFFFF"/>
        </w:rPr>
        <w:t>territorializa</w:t>
      </w:r>
      <w:proofErr w:type="spellEnd"/>
      <w:r w:rsidRPr="00617F56">
        <w:rPr>
          <w:rFonts w:ascii="Century Gothic" w:hAnsi="Century Gothic" w:cs="Arial"/>
          <w:color w:val="000000"/>
          <w:shd w:val="clear" w:color="auto" w:fill="FFFFFF"/>
        </w:rPr>
        <w:t xml:space="preserve"> e se aproxima da população, reconhecendo a existência das desigualdades sociais interurbanas e a importância da presença das políticas sociais para reduzir essas desigualdades. Previne situações de vulnerabilidade e risco social, bem como identificam e estimulam as potencialidades locais, modificando a qualidade de vida das famílias que vivem nas localidades.</w:t>
      </w:r>
      <w:r w:rsidRPr="00617F56">
        <w:rPr>
          <w:rFonts w:ascii="Century Gothic" w:hAnsi="Century Gothic" w:cs="Arial"/>
          <w:b/>
          <w:bCs/>
          <w:color w:val="000000"/>
          <w:shd w:val="clear" w:color="auto" w:fill="FFFFFF"/>
        </w:rPr>
        <w:br/>
      </w:r>
      <w:r w:rsidRPr="00617F56">
        <w:rPr>
          <w:rFonts w:ascii="Century Gothic" w:hAnsi="Century Gothic" w:cs="Arial"/>
          <w:b/>
          <w:bCs/>
          <w:color w:val="000000"/>
          <w:shd w:val="clear" w:color="auto" w:fill="FFFFFF"/>
        </w:rPr>
        <w:br/>
      </w:r>
      <w:r w:rsidRPr="00617F56">
        <w:rPr>
          <w:rFonts w:ascii="Century Gothic" w:hAnsi="Century Gothic" w:cs="Arial"/>
          <w:color w:val="000000"/>
          <w:shd w:val="clear" w:color="auto" w:fill="FFFFFF"/>
        </w:rPr>
        <w:t xml:space="preserve">Ao estabelecer o PAIF como prioridade dentre os demais serviços, programas e projetos da proteção social básica, que tem como principal foco de ação o trabalho com famílias, bem como ao </w:t>
      </w:r>
      <w:proofErr w:type="spellStart"/>
      <w:r w:rsidRPr="00617F56">
        <w:rPr>
          <w:rFonts w:ascii="Century Gothic" w:hAnsi="Century Gothic" w:cs="Arial"/>
          <w:color w:val="000000"/>
          <w:shd w:val="clear" w:color="auto" w:fill="FFFFFF"/>
        </w:rPr>
        <w:t>territorializar</w:t>
      </w:r>
      <w:proofErr w:type="spellEnd"/>
      <w:r w:rsidRPr="00617F56">
        <w:rPr>
          <w:rFonts w:ascii="Century Gothic" w:hAnsi="Century Gothic" w:cs="Arial"/>
          <w:color w:val="000000"/>
          <w:shd w:val="clear" w:color="auto" w:fill="FFFFFF"/>
        </w:rPr>
        <w:t xml:space="preserve"> sua esfera de atuação, o CRAS assume como fatores identitários dois grandes pilares do SUAS: a </w:t>
      </w:r>
      <w:proofErr w:type="spellStart"/>
      <w:r w:rsidRPr="00617F56">
        <w:rPr>
          <w:rFonts w:ascii="Century Gothic" w:hAnsi="Century Gothic" w:cs="Arial"/>
          <w:color w:val="000000"/>
          <w:shd w:val="clear" w:color="auto" w:fill="FFFFFF"/>
        </w:rPr>
        <w:t>matricialidade</w:t>
      </w:r>
      <w:proofErr w:type="spellEnd"/>
      <w:r w:rsidRPr="00617F56">
        <w:rPr>
          <w:rFonts w:ascii="Century Gothic" w:hAnsi="Century Gothic" w:cs="Arial"/>
          <w:color w:val="000000"/>
          <w:shd w:val="clear" w:color="auto" w:fill="FFFFFF"/>
        </w:rPr>
        <w:t xml:space="preserve"> sociofamiliar e a territorialização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.</w:t>
      </w:r>
    </w:p>
    <w:p w:rsidR="006313E8" w:rsidRPr="006313E8" w:rsidRDefault="006313E8" w:rsidP="00C26605">
      <w:pPr>
        <w:jc w:val="both"/>
        <w:rPr>
          <w:rFonts w:ascii="Century Gothic" w:hAnsi="Century Gothic" w:cs="Arial"/>
        </w:rPr>
      </w:pPr>
    </w:p>
    <w:p w:rsidR="00CC299C" w:rsidRPr="006313E8" w:rsidRDefault="00AD4A03" w:rsidP="00C26605">
      <w:pPr>
        <w:jc w:val="both"/>
        <w:rPr>
          <w:rFonts w:ascii="Century Gothic" w:hAnsi="Century Gothic" w:cs="Arial"/>
        </w:rPr>
      </w:pPr>
      <w:r w:rsidRPr="006313E8">
        <w:rPr>
          <w:rFonts w:ascii="Century Gothic" w:hAnsi="Century Gothic" w:cs="Arial"/>
        </w:rPr>
        <w:t xml:space="preserve"> </w:t>
      </w:r>
      <w:r w:rsidR="005846BB" w:rsidRPr="006313E8">
        <w:rPr>
          <w:rFonts w:ascii="Century Gothic" w:hAnsi="Century Gothic" w:cs="Arial"/>
        </w:rPr>
        <w:t>Diante do exposto, solicitamos em regime de urgência que a referida indicação seja atendida.</w:t>
      </w:r>
      <w:r w:rsidR="000C6462" w:rsidRPr="006313E8">
        <w:rPr>
          <w:rFonts w:ascii="Century Gothic" w:hAnsi="Century Gothic" w:cs="Arial"/>
        </w:rPr>
        <w:t xml:space="preserve"> </w:t>
      </w:r>
      <w:r w:rsidR="00D0742F" w:rsidRPr="006313E8">
        <w:rPr>
          <w:rFonts w:ascii="Century Gothic" w:hAnsi="Century Gothic" w:cs="Arial"/>
        </w:rPr>
        <w:t xml:space="preserve">    </w:t>
      </w:r>
    </w:p>
    <w:p w:rsidR="00CC299C" w:rsidRPr="006313E8" w:rsidRDefault="00CC299C" w:rsidP="00C26605">
      <w:pPr>
        <w:jc w:val="both"/>
        <w:rPr>
          <w:rFonts w:ascii="Century Gothic" w:hAnsi="Century Gothic" w:cs="Arial"/>
        </w:rPr>
      </w:pPr>
    </w:p>
    <w:p w:rsidR="00CC299C" w:rsidRPr="006313E8" w:rsidRDefault="00CC299C" w:rsidP="00C26605">
      <w:pPr>
        <w:jc w:val="both"/>
        <w:rPr>
          <w:rFonts w:ascii="Century Gothic" w:hAnsi="Century Gothic" w:cs="Arial"/>
        </w:rPr>
      </w:pPr>
    </w:p>
    <w:p w:rsidR="00D0742F" w:rsidRPr="006313E8" w:rsidRDefault="00AD4A03" w:rsidP="00C26605">
      <w:pPr>
        <w:jc w:val="both"/>
        <w:rPr>
          <w:rFonts w:ascii="Century Gothic" w:hAnsi="Century Gothic" w:cs="Arial"/>
        </w:rPr>
      </w:pPr>
      <w:r w:rsidRPr="006313E8">
        <w:rPr>
          <w:rFonts w:ascii="Century Gothic" w:hAnsi="Century Gothic" w:cs="Arial"/>
        </w:rPr>
        <w:t xml:space="preserve">     </w:t>
      </w:r>
      <w:r w:rsidR="00D0742F" w:rsidRPr="006313E8">
        <w:rPr>
          <w:rFonts w:ascii="Century Gothic" w:hAnsi="Century Gothic" w:cs="Arial"/>
        </w:rPr>
        <w:t xml:space="preserve">Esperando ter demonstrado a real necessidade da presente indicação, subscrevo-me. </w:t>
      </w:r>
    </w:p>
    <w:p w:rsidR="008C5069" w:rsidRPr="006313E8" w:rsidRDefault="008C5069" w:rsidP="00D0742F">
      <w:pPr>
        <w:rPr>
          <w:rFonts w:ascii="Century Gothic" w:hAnsi="Century Gothic" w:cs="Arial"/>
        </w:rPr>
      </w:pPr>
    </w:p>
    <w:p w:rsidR="008C5069" w:rsidRPr="006313E8" w:rsidRDefault="008C5069" w:rsidP="00D0742F">
      <w:pPr>
        <w:rPr>
          <w:rFonts w:ascii="Century Gothic" w:hAnsi="Century Gothic" w:cs="Arial"/>
        </w:rPr>
      </w:pPr>
    </w:p>
    <w:p w:rsidR="008D2C88" w:rsidRPr="006313E8" w:rsidRDefault="00CA4855" w:rsidP="00D0742F">
      <w:pPr>
        <w:rPr>
          <w:rFonts w:ascii="Century Gothic" w:hAnsi="Century Gothic" w:cs="Arial"/>
        </w:rPr>
      </w:pPr>
      <w:r w:rsidRPr="006313E8">
        <w:rPr>
          <w:rFonts w:ascii="Century Gothic" w:hAnsi="Century Gothic" w:cs="Arial"/>
        </w:rPr>
        <w:t xml:space="preserve">Aracruz/ES, </w:t>
      </w:r>
      <w:r w:rsidR="00617F56">
        <w:rPr>
          <w:rFonts w:ascii="Century Gothic" w:hAnsi="Century Gothic" w:cs="Arial"/>
        </w:rPr>
        <w:t>19</w:t>
      </w:r>
      <w:r w:rsidR="00CB4B2D" w:rsidRPr="006313E8">
        <w:rPr>
          <w:rFonts w:ascii="Century Gothic" w:hAnsi="Century Gothic" w:cs="Arial"/>
        </w:rPr>
        <w:t xml:space="preserve"> de </w:t>
      </w:r>
      <w:r w:rsidR="00617F56">
        <w:rPr>
          <w:rFonts w:ascii="Century Gothic" w:hAnsi="Century Gothic" w:cs="Arial"/>
        </w:rPr>
        <w:t>fevereiro</w:t>
      </w:r>
      <w:bookmarkStart w:id="0" w:name="_GoBack"/>
      <w:bookmarkEnd w:id="0"/>
      <w:r w:rsidRPr="006313E8">
        <w:rPr>
          <w:rFonts w:ascii="Century Gothic" w:hAnsi="Century Gothic" w:cs="Arial"/>
        </w:rPr>
        <w:t xml:space="preserve"> de 201</w:t>
      </w:r>
      <w:r w:rsidR="00EF1462" w:rsidRPr="006313E8">
        <w:rPr>
          <w:rFonts w:ascii="Century Gothic" w:hAnsi="Century Gothic" w:cs="Arial"/>
        </w:rPr>
        <w:t>9</w:t>
      </w:r>
      <w:r w:rsidR="00CB4B2D" w:rsidRPr="006313E8">
        <w:rPr>
          <w:rFonts w:ascii="Century Gothic" w:hAnsi="Century Gothic" w:cs="Arial"/>
        </w:rPr>
        <w:t xml:space="preserve">. </w:t>
      </w:r>
    </w:p>
    <w:p w:rsidR="00CB4B2D" w:rsidRPr="006313E8" w:rsidRDefault="00CB4B2D" w:rsidP="00D0742F">
      <w:pPr>
        <w:rPr>
          <w:rFonts w:ascii="Century Gothic" w:hAnsi="Century Gothic" w:cs="Arial"/>
        </w:rPr>
      </w:pPr>
    </w:p>
    <w:p w:rsidR="00DD517D" w:rsidRPr="006313E8" w:rsidRDefault="00DD517D" w:rsidP="00D0742F">
      <w:pPr>
        <w:rPr>
          <w:rFonts w:ascii="Century Gothic" w:hAnsi="Century Gothic" w:cs="Arial"/>
        </w:rPr>
      </w:pPr>
    </w:p>
    <w:p w:rsidR="00CB4B2D" w:rsidRPr="006313E8" w:rsidRDefault="00CB4B2D" w:rsidP="00D0742F">
      <w:pPr>
        <w:rPr>
          <w:rFonts w:ascii="Century Gothic" w:hAnsi="Century Gothic" w:cs="Arial"/>
        </w:rPr>
      </w:pPr>
      <w:r w:rsidRPr="006313E8">
        <w:rPr>
          <w:rFonts w:ascii="Century Gothic" w:hAnsi="Century Gothic" w:cs="Arial"/>
        </w:rPr>
        <w:t>Atenciosamente,</w:t>
      </w:r>
    </w:p>
    <w:p w:rsidR="002E0404" w:rsidRPr="006313E8" w:rsidRDefault="002E0404" w:rsidP="00D0742F">
      <w:pPr>
        <w:rPr>
          <w:rFonts w:ascii="Century Gothic" w:hAnsi="Century Gothic" w:cs="Arial"/>
        </w:rPr>
      </w:pPr>
    </w:p>
    <w:p w:rsidR="00C26605" w:rsidRPr="006313E8" w:rsidRDefault="00C26605" w:rsidP="00D0742F">
      <w:pPr>
        <w:rPr>
          <w:rFonts w:ascii="Century Gothic" w:hAnsi="Century Gothic" w:cs="Arial"/>
        </w:rPr>
      </w:pPr>
    </w:p>
    <w:p w:rsidR="008D2C88" w:rsidRPr="006313E8" w:rsidRDefault="008D2C88" w:rsidP="00D0742F">
      <w:pPr>
        <w:rPr>
          <w:rFonts w:ascii="Century Gothic" w:hAnsi="Century Gothic" w:cs="Arial"/>
        </w:rPr>
      </w:pPr>
    </w:p>
    <w:p w:rsidR="00C26605" w:rsidRPr="006313E8" w:rsidRDefault="005417E1" w:rsidP="00AA75EE">
      <w:pPr>
        <w:jc w:val="center"/>
        <w:rPr>
          <w:rFonts w:ascii="Century Gothic" w:hAnsi="Century Gothic" w:cs="Arial"/>
          <w:b/>
        </w:rPr>
      </w:pPr>
      <w:r w:rsidRPr="006313E8">
        <w:rPr>
          <w:rFonts w:ascii="Century Gothic" w:hAnsi="Century Gothic" w:cs="Arial"/>
          <w:b/>
        </w:rPr>
        <w:t>JOSÉ GOMES DOS SANTOS</w:t>
      </w:r>
    </w:p>
    <w:p w:rsidR="008D2C88" w:rsidRPr="006313E8" w:rsidRDefault="00871098" w:rsidP="00617F56">
      <w:pPr>
        <w:jc w:val="center"/>
        <w:rPr>
          <w:rFonts w:ascii="Century Gothic" w:hAnsi="Century Gothic" w:cs="Arial"/>
          <w:b/>
        </w:rPr>
      </w:pPr>
      <w:r w:rsidRPr="006313E8">
        <w:rPr>
          <w:rFonts w:ascii="Century Gothic" w:hAnsi="Century Gothic" w:cs="Arial"/>
          <w:b/>
        </w:rPr>
        <w:t>LULA</w:t>
      </w:r>
      <w:r w:rsidR="00617F56">
        <w:rPr>
          <w:rFonts w:ascii="Century Gothic" w:hAnsi="Century Gothic" w:cs="Arial"/>
          <w:b/>
        </w:rPr>
        <w:t xml:space="preserve"> </w:t>
      </w:r>
      <w:r w:rsidR="008D2C88" w:rsidRPr="006313E8">
        <w:rPr>
          <w:rFonts w:ascii="Century Gothic" w:hAnsi="Century Gothic" w:cs="Arial"/>
          <w:b/>
        </w:rPr>
        <w:t>Vereador</w:t>
      </w:r>
      <w:r w:rsidR="00CA4855" w:rsidRPr="006313E8">
        <w:rPr>
          <w:rFonts w:ascii="Century Gothic" w:hAnsi="Century Gothic" w:cs="Arial"/>
          <w:b/>
        </w:rPr>
        <w:t xml:space="preserve"> (</w:t>
      </w:r>
      <w:r w:rsidR="00617F56">
        <w:rPr>
          <w:rFonts w:ascii="Century Gothic" w:hAnsi="Century Gothic" w:cs="Arial"/>
          <w:b/>
        </w:rPr>
        <w:t>DC</w:t>
      </w:r>
      <w:r w:rsidR="00CA4855" w:rsidRPr="006313E8">
        <w:rPr>
          <w:rFonts w:ascii="Century Gothic" w:hAnsi="Century Gothic" w:cs="Arial"/>
          <w:b/>
        </w:rPr>
        <w:t>)</w:t>
      </w:r>
    </w:p>
    <w:sectPr w:rsidR="008D2C88" w:rsidRPr="006313E8" w:rsidSect="00F25E29">
      <w:headerReference w:type="default" r:id="rId8"/>
      <w:footerReference w:type="default" r:id="rId9"/>
      <w:pgSz w:w="11906" w:h="16838" w:code="9"/>
      <w:pgMar w:top="1702" w:right="849" w:bottom="851" w:left="1134" w:header="568" w:footer="24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2570" w:rsidRDefault="004E2570">
      <w:r>
        <w:separator/>
      </w:r>
    </w:p>
  </w:endnote>
  <w:endnote w:type="continuationSeparator" w:id="0">
    <w:p w:rsidR="004E2570" w:rsidRDefault="004E2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dwardian Script ITC">
    <w:altName w:val="Edwardian Script ITC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Default="00D0742F" w:rsidP="00EB7168">
    <w:pPr>
      <w:jc w:val="center"/>
      <w:rPr>
        <w:rFonts w:ascii="Verdana" w:hAnsi="Verdana" w:cs="Verdana"/>
        <w:sz w:val="18"/>
        <w:szCs w:val="18"/>
      </w:rPr>
    </w:pPr>
    <w:r>
      <w:rPr>
        <w:rFonts w:ascii="Verdana" w:hAnsi="Verdana" w:cs="Verdana"/>
        <w:sz w:val="18"/>
        <w:szCs w:val="18"/>
      </w:rPr>
      <w:t xml:space="preserve">Rua Professor Lobo. 550 – Centro – Aracruz – E/S – CEP 29.190-910 Tel.: (27) 3256-9491 Telefax: (27) 3256-9492 – CNPJ: 39.616.891/0001-40 – Site: </w:t>
    </w:r>
    <w:hyperlink r:id="rId1" w:history="1">
      <w:r w:rsidRPr="00015CDA">
        <w:rPr>
          <w:rStyle w:val="Hyperlink"/>
          <w:rFonts w:ascii="Verdana" w:hAnsi="Verdana" w:cs="Verdana"/>
          <w:sz w:val="18"/>
          <w:szCs w:val="18"/>
        </w:rPr>
        <w:t>www.cma.es.gov.br</w:t>
      </w:r>
    </w:hyperlink>
    <w:r>
      <w:rPr>
        <w:rFonts w:ascii="Verdana" w:hAnsi="Verdana" w:cs="Verdana"/>
        <w:sz w:val="18"/>
        <w:szCs w:val="18"/>
      </w:rPr>
      <w:t>, e-mail cmacz@terra.com.br</w:t>
    </w:r>
  </w:p>
  <w:p w:rsidR="00D0742F" w:rsidRDefault="00D0742F">
    <w:pPr>
      <w:pStyle w:val="Rodap"/>
    </w:pPr>
  </w:p>
  <w:p w:rsidR="00D0742F" w:rsidRPr="00454240" w:rsidRDefault="00D0742F" w:rsidP="00002C65">
    <w:pPr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2570" w:rsidRDefault="004E2570">
      <w:r>
        <w:separator/>
      </w:r>
    </w:p>
  </w:footnote>
  <w:footnote w:type="continuationSeparator" w:id="0">
    <w:p w:rsidR="004E2570" w:rsidRDefault="004E2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42F" w:rsidRPr="00314F8E" w:rsidRDefault="00D0742F" w:rsidP="00AA75EE">
    <w:pPr>
      <w:pStyle w:val="Cabealho"/>
      <w:jc w:val="center"/>
      <w:rPr>
        <w:rFonts w:ascii="Edwardian Script ITC" w:hAnsi="Edwardian Script ITC"/>
        <w:sz w:val="66"/>
        <w:szCs w:val="66"/>
        <w:u w:val="single"/>
      </w:rPr>
    </w:pPr>
    <w:r>
      <w:rPr>
        <w:noProof/>
        <w:color w:val="3366FF"/>
        <w:lang w:eastAsia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8890</wp:posOffset>
          </wp:positionV>
          <wp:extent cx="1171575" cy="1044575"/>
          <wp:effectExtent l="19050" t="19050" r="28575" b="2222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 contrast="24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445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4F8E">
      <w:rPr>
        <w:rFonts w:ascii="Edwardian Script ITC" w:hAnsi="Edwardian Script ITC"/>
        <w:sz w:val="66"/>
        <w:szCs w:val="66"/>
        <w:u w:val="single"/>
      </w:rPr>
      <w:t>C</w:t>
    </w:r>
    <w:r w:rsidRPr="00206B48">
      <w:rPr>
        <w:rFonts w:ascii="Edwardian Script ITC" w:hAnsi="Edwardian Script ITC"/>
        <w:sz w:val="72"/>
        <w:szCs w:val="72"/>
        <w:u w:val="single"/>
      </w:rPr>
      <w:t>âmara Municipal de Aracruz</w:t>
    </w:r>
  </w:p>
  <w:p w:rsidR="00D0742F" w:rsidRPr="00206B48" w:rsidRDefault="00D0742F" w:rsidP="00AA75EE">
    <w:pPr>
      <w:pStyle w:val="Cabealho"/>
      <w:jc w:val="center"/>
      <w:rPr>
        <w:sz w:val="28"/>
        <w:szCs w:val="28"/>
      </w:rPr>
    </w:pPr>
    <w:r w:rsidRPr="00206B48">
      <w:rPr>
        <w:b/>
        <w:sz w:val="28"/>
        <w:szCs w:val="28"/>
      </w:rPr>
      <w:t>ESTADO DO ESPIRITO SANTO</w:t>
    </w:r>
  </w:p>
  <w:p w:rsidR="00D0742F" w:rsidRDefault="00D0742F" w:rsidP="00314F8E">
    <w:pPr>
      <w:pStyle w:val="Cabealho"/>
      <w:ind w:left="-284"/>
      <w:jc w:val="center"/>
    </w:pPr>
  </w:p>
  <w:p w:rsidR="00D0742F" w:rsidRDefault="00D0742F">
    <w:pPr>
      <w:pStyle w:val="Cabealho"/>
    </w:pPr>
  </w:p>
  <w:p w:rsidR="00D0742F" w:rsidRDefault="00D0742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6FA5C74"/>
    <w:multiLevelType w:val="hybridMultilevel"/>
    <w:tmpl w:val="070A4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E2D6D"/>
    <w:multiLevelType w:val="hybridMultilevel"/>
    <w:tmpl w:val="48483F02"/>
    <w:lvl w:ilvl="0" w:tplc="B00686A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D643A"/>
    <w:multiLevelType w:val="multilevel"/>
    <w:tmpl w:val="ED64C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E13619A"/>
    <w:multiLevelType w:val="hybridMultilevel"/>
    <w:tmpl w:val="3E640F66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2629A0"/>
    <w:multiLevelType w:val="hybridMultilevel"/>
    <w:tmpl w:val="252A3B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47354"/>
    <w:multiLevelType w:val="hybridMultilevel"/>
    <w:tmpl w:val="0E0AF1B6"/>
    <w:lvl w:ilvl="0" w:tplc="962EF8F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5F39C9"/>
    <w:multiLevelType w:val="multilevel"/>
    <w:tmpl w:val="0AA81A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C2E486B"/>
    <w:multiLevelType w:val="hybridMultilevel"/>
    <w:tmpl w:val="FBA6D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FC"/>
    <w:rsid w:val="00002C65"/>
    <w:rsid w:val="0003340D"/>
    <w:rsid w:val="00083A46"/>
    <w:rsid w:val="00095F64"/>
    <w:rsid w:val="000B447E"/>
    <w:rsid w:val="000C5171"/>
    <w:rsid w:val="000C6462"/>
    <w:rsid w:val="000D00B7"/>
    <w:rsid w:val="000E1407"/>
    <w:rsid w:val="000E1CA4"/>
    <w:rsid w:val="001153CE"/>
    <w:rsid w:val="00185C07"/>
    <w:rsid w:val="001927AB"/>
    <w:rsid w:val="001C359B"/>
    <w:rsid w:val="00206B48"/>
    <w:rsid w:val="002207E0"/>
    <w:rsid w:val="00231773"/>
    <w:rsid w:val="00243637"/>
    <w:rsid w:val="00272864"/>
    <w:rsid w:val="00290939"/>
    <w:rsid w:val="002B538E"/>
    <w:rsid w:val="002B63CF"/>
    <w:rsid w:val="002C5921"/>
    <w:rsid w:val="002E0404"/>
    <w:rsid w:val="00307694"/>
    <w:rsid w:val="0031057C"/>
    <w:rsid w:val="00314F8E"/>
    <w:rsid w:val="00320BAB"/>
    <w:rsid w:val="003640DE"/>
    <w:rsid w:val="00371782"/>
    <w:rsid w:val="003918B3"/>
    <w:rsid w:val="0039741C"/>
    <w:rsid w:val="003A2149"/>
    <w:rsid w:val="003A77D5"/>
    <w:rsid w:val="003B2E47"/>
    <w:rsid w:val="003F0FD5"/>
    <w:rsid w:val="003F4B2B"/>
    <w:rsid w:val="00437626"/>
    <w:rsid w:val="00454240"/>
    <w:rsid w:val="004636A6"/>
    <w:rsid w:val="00493E6D"/>
    <w:rsid w:val="004A51E2"/>
    <w:rsid w:val="004B18AE"/>
    <w:rsid w:val="004B249D"/>
    <w:rsid w:val="004B5611"/>
    <w:rsid w:val="004C2C8B"/>
    <w:rsid w:val="004D32F1"/>
    <w:rsid w:val="004E2570"/>
    <w:rsid w:val="005417E1"/>
    <w:rsid w:val="00556A6A"/>
    <w:rsid w:val="005846BB"/>
    <w:rsid w:val="00597C79"/>
    <w:rsid w:val="005B2182"/>
    <w:rsid w:val="005B6257"/>
    <w:rsid w:val="005C7652"/>
    <w:rsid w:val="005D0C67"/>
    <w:rsid w:val="005D13CC"/>
    <w:rsid w:val="005D1954"/>
    <w:rsid w:val="005E3509"/>
    <w:rsid w:val="005E452C"/>
    <w:rsid w:val="005F1FFF"/>
    <w:rsid w:val="005F75EB"/>
    <w:rsid w:val="00617F56"/>
    <w:rsid w:val="00624F0C"/>
    <w:rsid w:val="00627FAA"/>
    <w:rsid w:val="006313E8"/>
    <w:rsid w:val="006419E0"/>
    <w:rsid w:val="006446F3"/>
    <w:rsid w:val="006578BE"/>
    <w:rsid w:val="006A207A"/>
    <w:rsid w:val="006F6641"/>
    <w:rsid w:val="00700312"/>
    <w:rsid w:val="007107A4"/>
    <w:rsid w:val="007177B0"/>
    <w:rsid w:val="00735C4B"/>
    <w:rsid w:val="0076340D"/>
    <w:rsid w:val="00784FCB"/>
    <w:rsid w:val="007A5799"/>
    <w:rsid w:val="007B000F"/>
    <w:rsid w:val="007C3FDD"/>
    <w:rsid w:val="008040F8"/>
    <w:rsid w:val="0081211B"/>
    <w:rsid w:val="0084360A"/>
    <w:rsid w:val="0085438A"/>
    <w:rsid w:val="00861EF3"/>
    <w:rsid w:val="00870A2C"/>
    <w:rsid w:val="00871098"/>
    <w:rsid w:val="00887D71"/>
    <w:rsid w:val="00894282"/>
    <w:rsid w:val="00895E9D"/>
    <w:rsid w:val="008960B7"/>
    <w:rsid w:val="008A5000"/>
    <w:rsid w:val="008B26F7"/>
    <w:rsid w:val="008C5069"/>
    <w:rsid w:val="008C7483"/>
    <w:rsid w:val="008D2C88"/>
    <w:rsid w:val="008E6376"/>
    <w:rsid w:val="008F44E6"/>
    <w:rsid w:val="008F55CD"/>
    <w:rsid w:val="009069C8"/>
    <w:rsid w:val="0091543C"/>
    <w:rsid w:val="0092743F"/>
    <w:rsid w:val="00931860"/>
    <w:rsid w:val="00950639"/>
    <w:rsid w:val="009512C4"/>
    <w:rsid w:val="0099547D"/>
    <w:rsid w:val="009A1E26"/>
    <w:rsid w:val="009B5A3F"/>
    <w:rsid w:val="009E695A"/>
    <w:rsid w:val="00A16CB6"/>
    <w:rsid w:val="00A631FC"/>
    <w:rsid w:val="00A74FB4"/>
    <w:rsid w:val="00A8332A"/>
    <w:rsid w:val="00A95DE1"/>
    <w:rsid w:val="00AA0915"/>
    <w:rsid w:val="00AA3C2D"/>
    <w:rsid w:val="00AA75EE"/>
    <w:rsid w:val="00AC1667"/>
    <w:rsid w:val="00AD3FF1"/>
    <w:rsid w:val="00AD4A03"/>
    <w:rsid w:val="00B13C0A"/>
    <w:rsid w:val="00B319D0"/>
    <w:rsid w:val="00B50F4E"/>
    <w:rsid w:val="00B6673E"/>
    <w:rsid w:val="00BC4759"/>
    <w:rsid w:val="00BE213B"/>
    <w:rsid w:val="00BE64FE"/>
    <w:rsid w:val="00BF05E0"/>
    <w:rsid w:val="00C13EBD"/>
    <w:rsid w:val="00C2439C"/>
    <w:rsid w:val="00C26605"/>
    <w:rsid w:val="00C34BBB"/>
    <w:rsid w:val="00C45891"/>
    <w:rsid w:val="00C53949"/>
    <w:rsid w:val="00C56933"/>
    <w:rsid w:val="00C66440"/>
    <w:rsid w:val="00C66E4D"/>
    <w:rsid w:val="00C70639"/>
    <w:rsid w:val="00CA4855"/>
    <w:rsid w:val="00CB4B2D"/>
    <w:rsid w:val="00CC299C"/>
    <w:rsid w:val="00CE075B"/>
    <w:rsid w:val="00CE7F09"/>
    <w:rsid w:val="00D02555"/>
    <w:rsid w:val="00D0410F"/>
    <w:rsid w:val="00D0742F"/>
    <w:rsid w:val="00D35F16"/>
    <w:rsid w:val="00D448EA"/>
    <w:rsid w:val="00D657CA"/>
    <w:rsid w:val="00D745C4"/>
    <w:rsid w:val="00DA7685"/>
    <w:rsid w:val="00DD4B53"/>
    <w:rsid w:val="00DD517D"/>
    <w:rsid w:val="00DE5D78"/>
    <w:rsid w:val="00DF79D9"/>
    <w:rsid w:val="00E0272A"/>
    <w:rsid w:val="00E041B0"/>
    <w:rsid w:val="00E05999"/>
    <w:rsid w:val="00E25A02"/>
    <w:rsid w:val="00E73A9D"/>
    <w:rsid w:val="00E91EFE"/>
    <w:rsid w:val="00E93D06"/>
    <w:rsid w:val="00EB7168"/>
    <w:rsid w:val="00ED0673"/>
    <w:rsid w:val="00EE45F4"/>
    <w:rsid w:val="00EF1462"/>
    <w:rsid w:val="00EF2E93"/>
    <w:rsid w:val="00F0043A"/>
    <w:rsid w:val="00F01BF8"/>
    <w:rsid w:val="00F027E5"/>
    <w:rsid w:val="00F14782"/>
    <w:rsid w:val="00F25E29"/>
    <w:rsid w:val="00F2661F"/>
    <w:rsid w:val="00F409C1"/>
    <w:rsid w:val="00F43CE9"/>
    <w:rsid w:val="00F45FFE"/>
    <w:rsid w:val="00F61890"/>
    <w:rsid w:val="00F83EE3"/>
    <w:rsid w:val="00FB58E7"/>
    <w:rsid w:val="00FC6EA2"/>
    <w:rsid w:val="00FF261D"/>
    <w:rsid w:val="00FF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D21B26"/>
  <w15:docId w15:val="{2CDC12E1-7099-46A3-852B-1099C0B10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120"/>
      <w:jc w:val="right"/>
      <w:outlineLvl w:val="1"/>
    </w:pPr>
    <w:rPr>
      <w:rFonts w:ascii="Arial" w:hAnsi="Arial" w:cs="Arial"/>
      <w:b/>
      <w:sz w:val="36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tabs>
        <w:tab w:val="left" w:pos="6804"/>
      </w:tabs>
      <w:jc w:val="both"/>
      <w:outlineLvl w:val="5"/>
    </w:pPr>
    <w:rPr>
      <w:b/>
      <w:i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083A4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epargpadro9">
    <w:name w:val="Fonte parág. padrão9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Fontepargpadro8">
    <w:name w:val="Fonte parág. padrão8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Fontepargpadro7">
    <w:name w:val="Fonte parág. padrão7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Fontepargpadro6">
    <w:name w:val="Fonte parág. padrão6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Fontepargpadro5">
    <w:name w:val="Fonte parág. padrão5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eastAsia="Times New Roman" w:hAnsi="Symbol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customStyle="1" w:styleId="Marcadores">
    <w:name w:val="Marcadores"/>
    <w:rPr>
      <w:rFonts w:ascii="Arial" w:eastAsia="StarSymbol" w:hAnsi="Arial" w:cs="StarSymbol"/>
      <w:sz w:val="16"/>
      <w:szCs w:val="16"/>
    </w:rPr>
  </w:style>
  <w:style w:type="character" w:customStyle="1" w:styleId="Smbolosdenumerao">
    <w:name w:val="Símbolos de numeração"/>
  </w:style>
  <w:style w:type="paragraph" w:customStyle="1" w:styleId="Ttulo50">
    <w:name w:val="Título5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jc w:val="both"/>
    </w:pPr>
    <w:rPr>
      <w:szCs w:val="20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9">
    <w:name w:val="Legenda9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8">
    <w:name w:val="Legenda8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7">
    <w:name w:val="Legenda7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6">
    <w:name w:val="Legenda6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5">
    <w:name w:val="Legenda5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Normal1">
    <w:name w:val="Normal1"/>
    <w:basedOn w:val="Normal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</w:tabs>
      <w:suppressAutoHyphens w:val="0"/>
      <w:jc w:val="both"/>
    </w:pPr>
    <w:rPr>
      <w:rFonts w:ascii="Arial" w:hAnsi="Arial" w:cs="Arial"/>
      <w:spacing w:val="-3"/>
      <w:szCs w:val="20"/>
    </w:rPr>
  </w:style>
  <w:style w:type="paragraph" w:customStyle="1" w:styleId="Corpodetexto21">
    <w:name w:val="Corpo de texto 21"/>
    <w:basedOn w:val="Normal"/>
    <w:pPr>
      <w:widowControl w:val="0"/>
      <w:suppressAutoHyphens w:val="0"/>
      <w:overflowPunct w:val="0"/>
      <w:autoSpaceDE w:val="0"/>
      <w:textAlignment w:val="baseline"/>
    </w:pPr>
    <w:rPr>
      <w:rFonts w:ascii="Arial" w:hAnsi="Arial" w:cs="Arial"/>
      <w:szCs w:val="20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western">
    <w:name w:val="western"/>
    <w:basedOn w:val="Normal"/>
    <w:pPr>
      <w:suppressAutoHyphens w:val="0"/>
      <w:spacing w:before="280" w:after="119"/>
    </w:pPr>
  </w:style>
  <w:style w:type="paragraph" w:customStyle="1" w:styleId="Corpo">
    <w:name w:val="Corpo"/>
    <w:pPr>
      <w:suppressAutoHyphens/>
    </w:pPr>
    <w:rPr>
      <w:color w:val="000000"/>
      <w:sz w:val="24"/>
    </w:rPr>
  </w:style>
  <w:style w:type="paragraph" w:customStyle="1" w:styleId="vermelho">
    <w:name w:val="vermelho"/>
    <w:basedOn w:val="Corpodetexto"/>
    <w:rPr>
      <w:rFonts w:ascii="Arial" w:hAnsi="Arial" w:cs="Arial"/>
      <w:b/>
      <w:color w:val="0000FF"/>
      <w:sz w:val="22"/>
    </w:rPr>
  </w:style>
  <w:style w:type="paragraph" w:customStyle="1" w:styleId="Style4">
    <w:name w:val="Style4"/>
    <w:basedOn w:val="Normal"/>
    <w:pPr>
      <w:ind w:left="698"/>
      <w:jc w:val="both"/>
    </w:pPr>
    <w:rPr>
      <w:color w:val="FF0000"/>
      <w:sz w:val="22"/>
    </w:rPr>
  </w:style>
  <w:style w:type="paragraph" w:customStyle="1" w:styleId="Standard">
    <w:name w:val="Standard"/>
    <w:rsid w:val="00083A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table" w:styleId="Tabelacomgrade">
    <w:name w:val="Table Grid"/>
    <w:basedOn w:val="Tabelanormal"/>
    <w:rsid w:val="00083A4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597C7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rsid w:val="00EB716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B7168"/>
    <w:rPr>
      <w:rFonts w:ascii="Tahoma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Fontepargpadro"/>
    <w:rsid w:val="000D0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6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ma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1FD7C-BA44-4BEC-A29C-9ACB54866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672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ARACRUZ</vt:lpstr>
    </vt:vector>
  </TitlesOfParts>
  <Company>WinXP SP2 E</Company>
  <LinksUpToDate>false</LinksUpToDate>
  <CharactersWithSpaces>4293</CharactersWithSpaces>
  <SharedDoc>false</SharedDoc>
  <HLinks>
    <vt:vector size="6" baseType="variant">
      <vt:variant>
        <vt:i4>5308435</vt:i4>
      </vt:variant>
      <vt:variant>
        <vt:i4>0</vt:i4>
      </vt:variant>
      <vt:variant>
        <vt:i4>0</vt:i4>
      </vt:variant>
      <vt:variant>
        <vt:i4>5</vt:i4>
      </vt:variant>
      <vt:variant>
        <vt:lpwstr>http://www.cma.es.gov.br/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ARACRUZ</dc:title>
  <dc:creator>MARCOS VINICIUS SFALSIN ZAMPERLINI - ADMZ</dc:creator>
  <cp:lastModifiedBy>Gabinete José Gomes dos Santos (LULA)</cp:lastModifiedBy>
  <cp:revision>2</cp:revision>
  <cp:lastPrinted>2021-02-19T13:47:00Z</cp:lastPrinted>
  <dcterms:created xsi:type="dcterms:W3CDTF">2021-02-19T13:49:00Z</dcterms:created>
  <dcterms:modified xsi:type="dcterms:W3CDTF">2021-02-19T13:49:00Z</dcterms:modified>
</cp:coreProperties>
</file>