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82D53" w:rsidRDefault="00D82D53" w:rsidP="00D82D53">
      <w:pPr>
        <w:rPr>
          <w:rFonts w:ascii="Arial" w:eastAsia="BatangChe" w:hAnsi="Arial" w:cs="Arial"/>
          <w:b/>
          <w:sz w:val="28"/>
          <w:szCs w:val="28"/>
        </w:rPr>
      </w:pPr>
    </w:p>
    <w:p w:rsidR="00D82D53" w:rsidRDefault="00D82D53" w:rsidP="00D82D53">
      <w:pPr>
        <w:ind w:left="709"/>
        <w:jc w:val="both"/>
        <w:rPr>
          <w:rFonts w:ascii="Arial" w:hAnsi="Arial" w:cs="Arial"/>
          <w:b/>
        </w:rPr>
      </w:pPr>
      <w:proofErr w:type="spellStart"/>
      <w:r>
        <w:rPr>
          <w:rFonts w:ascii="Arial" w:hAnsi="Arial" w:cs="Arial"/>
          <w:b/>
        </w:rPr>
        <w:t>EXMº</w:t>
      </w:r>
      <w:proofErr w:type="spellEnd"/>
      <w:r>
        <w:rPr>
          <w:rFonts w:ascii="Arial" w:hAnsi="Arial" w:cs="Arial"/>
          <w:b/>
        </w:rPr>
        <w:t xml:space="preserve"> SENHORES VEREADORES DA MESA DIRETORA DA CÂMARA MUNICIPAL DE ARACRUZ-ES.</w:t>
      </w:r>
    </w:p>
    <w:p w:rsidR="00D82D53" w:rsidRDefault="00D82D53" w:rsidP="00D82D53">
      <w:pPr>
        <w:jc w:val="both"/>
        <w:rPr>
          <w:b/>
        </w:rPr>
      </w:pPr>
    </w:p>
    <w:p w:rsidR="00D82D53" w:rsidRDefault="00D82D53" w:rsidP="00D82D53">
      <w:pPr>
        <w:jc w:val="both"/>
        <w:rPr>
          <w:rFonts w:ascii="Century Gothic" w:hAnsi="Century Gothic" w:cs="Arial"/>
        </w:rPr>
      </w:pPr>
      <w:r w:rsidRPr="00887A25">
        <w:rPr>
          <w:rFonts w:ascii="Century Gothic" w:hAnsi="Century Gothic" w:cs="Arial"/>
          <w:b/>
        </w:rPr>
        <w:t xml:space="preserve">O vereador José Gomes dos Santos, </w:t>
      </w:r>
      <w:r w:rsidRPr="00887A25">
        <w:rPr>
          <w:rFonts w:ascii="Century Gothic" w:hAnsi="Century Gothic" w:cs="Arial"/>
        </w:rPr>
        <w:t>infra-assinado, vereador em pleno exercício de suas funções legislativas, vem mui respeitosamente, requerer a Vossa Excelência, com fundamento no Art. 102, Parágrafo único, combinado com o art. 106, II do Regimento Interno o encaminhamento ao Prefeito Municipal das Indicações ora apresentadas</w:t>
      </w:r>
      <w:r w:rsidR="00E00367" w:rsidRPr="00887A25">
        <w:rPr>
          <w:rFonts w:ascii="Century Gothic" w:hAnsi="Century Gothic" w:cs="Arial"/>
        </w:rPr>
        <w:t>.</w:t>
      </w:r>
    </w:p>
    <w:p w:rsidR="00321245" w:rsidRPr="00321245" w:rsidRDefault="00321245" w:rsidP="00D82D53">
      <w:pPr>
        <w:jc w:val="both"/>
        <w:rPr>
          <w:rFonts w:ascii="Century Gothic" w:hAnsi="Century Gothic" w:cs="Arial"/>
        </w:rPr>
      </w:pPr>
    </w:p>
    <w:p w:rsidR="00B13C0A" w:rsidRPr="00887A25" w:rsidRDefault="0003340D" w:rsidP="00887A25">
      <w:pPr>
        <w:jc w:val="center"/>
        <w:rPr>
          <w:rFonts w:ascii="Century Gothic" w:hAnsi="Century Gothic"/>
          <w:b/>
        </w:rPr>
      </w:pPr>
      <w:r w:rsidRPr="00887A25">
        <w:rPr>
          <w:rFonts w:ascii="Century Gothic" w:eastAsia="BatangChe" w:hAnsi="Century Gothic" w:cs="Arial"/>
          <w:b/>
        </w:rPr>
        <w:t>INDICAÇÃO N</w:t>
      </w:r>
      <w:r w:rsidR="006446F3" w:rsidRPr="00887A25">
        <w:rPr>
          <w:rFonts w:ascii="Century Gothic" w:eastAsia="BatangChe" w:hAnsi="Century Gothic" w:cs="Arial"/>
          <w:b/>
        </w:rPr>
        <w:t xml:space="preserve">º    </w:t>
      </w:r>
      <w:r w:rsidR="00AA3C2D" w:rsidRPr="00887A25">
        <w:rPr>
          <w:rFonts w:ascii="Century Gothic" w:eastAsia="BatangChe" w:hAnsi="Century Gothic" w:cs="Arial"/>
          <w:b/>
        </w:rPr>
        <w:t xml:space="preserve"> </w:t>
      </w:r>
      <w:r w:rsidR="00871098" w:rsidRPr="00887A25">
        <w:rPr>
          <w:rFonts w:ascii="Century Gothic" w:eastAsia="BatangChe" w:hAnsi="Century Gothic" w:cs="Arial"/>
          <w:b/>
        </w:rPr>
        <w:t xml:space="preserve"> </w:t>
      </w:r>
      <w:r w:rsidR="00AA3C2D" w:rsidRPr="00887A25">
        <w:rPr>
          <w:rFonts w:ascii="Century Gothic" w:eastAsia="BatangChe" w:hAnsi="Century Gothic" w:cs="Arial"/>
          <w:b/>
        </w:rPr>
        <w:t xml:space="preserve"> </w:t>
      </w:r>
      <w:r w:rsidR="00321245">
        <w:rPr>
          <w:rFonts w:ascii="Century Gothic" w:eastAsia="BatangChe" w:hAnsi="Century Gothic" w:cs="Arial"/>
          <w:b/>
        </w:rPr>
        <w:t xml:space="preserve">      </w:t>
      </w:r>
      <w:r w:rsidR="00D82D53" w:rsidRPr="00887A25">
        <w:rPr>
          <w:rFonts w:ascii="Century Gothic" w:eastAsia="BatangChe" w:hAnsi="Century Gothic" w:cs="Arial"/>
          <w:b/>
        </w:rPr>
        <w:t>2</w:t>
      </w:r>
      <w:r w:rsidR="009A59D6" w:rsidRPr="00887A25">
        <w:rPr>
          <w:rFonts w:ascii="Century Gothic" w:eastAsia="BatangChe" w:hAnsi="Century Gothic" w:cs="Arial"/>
          <w:b/>
        </w:rPr>
        <w:t>0</w:t>
      </w:r>
      <w:r w:rsidR="00887A25">
        <w:rPr>
          <w:rFonts w:ascii="Century Gothic" w:eastAsia="BatangChe" w:hAnsi="Century Gothic" w:cs="Arial"/>
          <w:b/>
        </w:rPr>
        <w:t>21</w:t>
      </w:r>
    </w:p>
    <w:p w:rsidR="00F43CE9" w:rsidRPr="00887A25" w:rsidRDefault="00F43CE9" w:rsidP="00155243">
      <w:pPr>
        <w:jc w:val="both"/>
        <w:rPr>
          <w:rFonts w:ascii="Century Gothic" w:hAnsi="Century Gothic" w:cs="Arial"/>
        </w:rPr>
      </w:pPr>
      <w:bookmarkStart w:id="0" w:name="_Hlk61436604"/>
      <w:r w:rsidRPr="00887A25">
        <w:rPr>
          <w:rFonts w:ascii="Century Gothic" w:hAnsi="Century Gothic" w:cs="Arial"/>
        </w:rPr>
        <w:t xml:space="preserve">                   </w:t>
      </w:r>
      <w:r w:rsidR="00887D71" w:rsidRPr="00887A25">
        <w:rPr>
          <w:rFonts w:ascii="Century Gothic" w:hAnsi="Century Gothic" w:cs="Arial"/>
        </w:rPr>
        <w:t xml:space="preserve">Indico ao </w:t>
      </w:r>
      <w:r w:rsidR="003F4B2B" w:rsidRPr="00887A25">
        <w:rPr>
          <w:rFonts w:ascii="Century Gothic" w:hAnsi="Century Gothic" w:cs="Arial"/>
        </w:rPr>
        <w:t xml:space="preserve">Exmo. </w:t>
      </w:r>
      <w:r w:rsidR="00AA3C2D" w:rsidRPr="00887A25">
        <w:rPr>
          <w:rFonts w:ascii="Century Gothic" w:hAnsi="Century Gothic" w:cs="Arial"/>
        </w:rPr>
        <w:t>Sr</w:t>
      </w:r>
      <w:r w:rsidR="00155243" w:rsidRPr="00887A25">
        <w:rPr>
          <w:rFonts w:ascii="Century Gothic" w:hAnsi="Century Gothic" w:cs="Arial"/>
        </w:rPr>
        <w:t>.</w:t>
      </w:r>
      <w:r w:rsidR="00887D71" w:rsidRPr="00887A25">
        <w:rPr>
          <w:rFonts w:ascii="Century Gothic" w:hAnsi="Century Gothic" w:cs="Arial"/>
        </w:rPr>
        <w:t xml:space="preserve"> </w:t>
      </w:r>
      <w:r w:rsidR="000E1407" w:rsidRPr="00887A25">
        <w:rPr>
          <w:rFonts w:ascii="Century Gothic" w:hAnsi="Century Gothic" w:cs="Arial"/>
        </w:rPr>
        <w:t xml:space="preserve">Prefeito Municipal que providencie junto </w:t>
      </w:r>
      <w:r w:rsidR="00AA3C2D" w:rsidRPr="00887A25">
        <w:rPr>
          <w:rFonts w:ascii="Century Gothic" w:hAnsi="Century Gothic" w:cs="Arial"/>
        </w:rPr>
        <w:t xml:space="preserve">à </w:t>
      </w:r>
      <w:r w:rsidR="000E1407" w:rsidRPr="00887A25">
        <w:rPr>
          <w:rFonts w:ascii="Century Gothic" w:hAnsi="Century Gothic" w:cs="Arial"/>
        </w:rPr>
        <w:t xml:space="preserve">secretaria </w:t>
      </w:r>
      <w:r w:rsidR="008B74EC" w:rsidRPr="00887A25">
        <w:rPr>
          <w:rFonts w:ascii="Century Gothic" w:hAnsi="Century Gothic" w:cs="Arial"/>
        </w:rPr>
        <w:t>responsável,</w:t>
      </w:r>
      <w:r w:rsidR="006D2416">
        <w:rPr>
          <w:rFonts w:ascii="Century Gothic" w:hAnsi="Century Gothic" w:cs="Arial"/>
        </w:rPr>
        <w:t xml:space="preserve"> </w:t>
      </w:r>
      <w:r w:rsidR="006D2416">
        <w:rPr>
          <w:rFonts w:ascii="Century Gothic" w:hAnsi="Century Gothic" w:cs="Arial"/>
          <w:color w:val="000000"/>
        </w:rPr>
        <w:t>o parolamento e compactação com REVSOL na rua Rio Gimunhuna no Bairro de Fatima em toda sua extensão</w:t>
      </w:r>
      <w:r w:rsidR="008B74EC" w:rsidRPr="00887A25">
        <w:rPr>
          <w:rFonts w:ascii="Century Gothic" w:hAnsi="Century Gothic" w:cs="Arial"/>
        </w:rPr>
        <w:t xml:space="preserve"> </w:t>
      </w:r>
      <w:r w:rsidR="006F6641" w:rsidRPr="00887A25">
        <w:rPr>
          <w:rFonts w:ascii="Century Gothic" w:hAnsi="Century Gothic" w:cs="Arial"/>
        </w:rPr>
        <w:t>- Aracruz/ES.</w:t>
      </w:r>
    </w:p>
    <w:bookmarkEnd w:id="0"/>
    <w:p w:rsidR="008C7483" w:rsidRPr="00887A25" w:rsidRDefault="008C7483" w:rsidP="00D0410F">
      <w:pPr>
        <w:rPr>
          <w:rFonts w:ascii="Century Gothic" w:hAnsi="Century Gothic" w:cs="Arial"/>
        </w:rPr>
      </w:pPr>
    </w:p>
    <w:p w:rsidR="00F43CE9" w:rsidRPr="00887A25" w:rsidRDefault="00F43CE9" w:rsidP="00F43CE9">
      <w:pPr>
        <w:jc w:val="center"/>
        <w:rPr>
          <w:rFonts w:ascii="Century Gothic" w:hAnsi="Century Gothic" w:cs="Arial"/>
          <w:b/>
        </w:rPr>
      </w:pPr>
      <w:r w:rsidRPr="00887A25">
        <w:rPr>
          <w:rFonts w:ascii="Century Gothic" w:hAnsi="Century Gothic" w:cs="Arial"/>
          <w:b/>
        </w:rPr>
        <w:t>JUSTIFICATIVA</w:t>
      </w:r>
    </w:p>
    <w:p w:rsidR="006D2416" w:rsidRPr="00887A25" w:rsidRDefault="006D2416" w:rsidP="00783BF9">
      <w:pPr>
        <w:rPr>
          <w:rFonts w:ascii="Century Gothic" w:hAnsi="Century Gothic" w:cs="Arial"/>
          <w:b/>
        </w:rPr>
      </w:pPr>
    </w:p>
    <w:p w:rsidR="008B0A40" w:rsidRPr="00887A25" w:rsidRDefault="006D2416" w:rsidP="00155243">
      <w:pPr>
        <w:jc w:val="both"/>
        <w:rPr>
          <w:rFonts w:ascii="Century Gothic" w:hAnsi="Century Gothic" w:cs="Arial"/>
        </w:rPr>
      </w:pPr>
      <w:r w:rsidRPr="00321245">
        <w:rPr>
          <w:rFonts w:ascii="Century Gothic" w:hAnsi="Century Gothic"/>
        </w:rPr>
        <w:t xml:space="preserve">A dificuldade de locomoção e de acessibilidade dos moradores ocasionada pela má qualidade do piso natural ou da má qualidade do pavimento existente que, em muitos períodos do ano ficam praticamente intransitáveis em face da temporada de chuvas, acumulando lama, lixo e permitindo o avanço da vegetação rasteira sobre as áreas </w:t>
      </w:r>
      <w:r w:rsidR="00321245" w:rsidRPr="00321245">
        <w:rPr>
          <w:rFonts w:ascii="Century Gothic" w:hAnsi="Century Gothic"/>
        </w:rPr>
        <w:t>de acesso</w:t>
      </w:r>
      <w:r w:rsidRPr="00321245">
        <w:rPr>
          <w:rFonts w:ascii="Century Gothic" w:hAnsi="Century Gothic"/>
        </w:rPr>
        <w:t>, tornando os caminhos muitas vezes intransitáveis. Quando de tempos excessivamente secos, no verão, a poeira passa a ser o vilão, impregnando as residências e provocando dificuldades respiratórias</w:t>
      </w:r>
      <w:r>
        <w:t xml:space="preserve">. </w:t>
      </w:r>
      <w:r w:rsidR="00F43CE9" w:rsidRPr="00887A25">
        <w:rPr>
          <w:rFonts w:ascii="Century Gothic" w:hAnsi="Century Gothic" w:cs="Arial"/>
        </w:rPr>
        <w:t>A necessidade</w:t>
      </w:r>
      <w:r w:rsidR="00D0742F" w:rsidRPr="00887A25">
        <w:rPr>
          <w:rFonts w:ascii="Century Gothic" w:hAnsi="Century Gothic" w:cs="Arial"/>
        </w:rPr>
        <w:t xml:space="preserve"> da presente indicação prende-se ao fato de que</w:t>
      </w:r>
      <w:r w:rsidR="004A51E2" w:rsidRPr="00887A25">
        <w:rPr>
          <w:rFonts w:ascii="Century Gothic" w:hAnsi="Century Gothic" w:cs="Arial"/>
        </w:rPr>
        <w:t>,</w:t>
      </w:r>
      <w:r w:rsidR="006F6641" w:rsidRPr="00887A25">
        <w:rPr>
          <w:rFonts w:ascii="Century Gothic" w:hAnsi="Century Gothic" w:cs="Arial"/>
        </w:rPr>
        <w:t xml:space="preserve"> </w:t>
      </w:r>
      <w:r w:rsidR="00321245">
        <w:rPr>
          <w:rFonts w:ascii="Century Gothic" w:hAnsi="Century Gothic" w:cs="Arial"/>
        </w:rPr>
        <w:t>a pavimentação</w:t>
      </w:r>
      <w:r w:rsidR="00D349F7" w:rsidRPr="00887A25">
        <w:rPr>
          <w:rFonts w:ascii="Century Gothic" w:hAnsi="Century Gothic" w:cs="Arial"/>
        </w:rPr>
        <w:t xml:space="preserve"> é a única alternativa para solucionar o problema da poeira e da lama que afeta diretamente a vida dos moradore</w:t>
      </w:r>
      <w:r w:rsidR="00D82D53" w:rsidRPr="00887A25">
        <w:rPr>
          <w:rFonts w:ascii="Century Gothic" w:hAnsi="Century Gothic" w:cs="Arial"/>
        </w:rPr>
        <w:t xml:space="preserve">s. </w:t>
      </w:r>
      <w:r w:rsidR="00D349F7" w:rsidRPr="00887A25">
        <w:rPr>
          <w:rFonts w:ascii="Century Gothic" w:hAnsi="Century Gothic" w:cs="Arial"/>
        </w:rPr>
        <w:t>A poeira que além de sujar a casa e empoeirar os moveis tem provocados problemas graves de saúde em crianças e idosos, já no período das chuvas a situação també</w:t>
      </w:r>
      <w:r w:rsidR="00783BF9" w:rsidRPr="00887A25">
        <w:rPr>
          <w:rFonts w:ascii="Century Gothic" w:hAnsi="Century Gothic" w:cs="Arial"/>
        </w:rPr>
        <w:t>m</w:t>
      </w:r>
      <w:r w:rsidR="00D349F7" w:rsidRPr="00887A25">
        <w:rPr>
          <w:rFonts w:ascii="Century Gothic" w:hAnsi="Century Gothic" w:cs="Arial"/>
        </w:rPr>
        <w:t xml:space="preserve"> se agrava, além da lama, poças </w:t>
      </w:r>
      <w:r w:rsidR="00783BF9" w:rsidRPr="00887A25">
        <w:rPr>
          <w:rFonts w:ascii="Century Gothic" w:hAnsi="Century Gothic" w:cs="Arial"/>
        </w:rPr>
        <w:t>d’água e as fortes chuvas aliadas à força da enxurrada</w:t>
      </w:r>
      <w:r w:rsidR="0089208C" w:rsidRPr="00887A25">
        <w:rPr>
          <w:rFonts w:ascii="Century Gothic" w:hAnsi="Century Gothic" w:cs="Arial"/>
        </w:rPr>
        <w:t>,</w:t>
      </w:r>
      <w:r w:rsidR="00783BF9" w:rsidRPr="00887A25">
        <w:rPr>
          <w:rFonts w:ascii="Century Gothic" w:hAnsi="Century Gothic" w:cs="Arial"/>
        </w:rPr>
        <w:t xml:space="preserve"> provocam aberturas de grandes buracos nas ruas do Bairro, muitos moradores, inclusive ficam impossibilitados de chegar as </w:t>
      </w:r>
      <w:r w:rsidR="00081294" w:rsidRPr="00887A25">
        <w:rPr>
          <w:rFonts w:ascii="Century Gothic" w:hAnsi="Century Gothic" w:cs="Arial"/>
        </w:rPr>
        <w:t>suas residências</w:t>
      </w:r>
      <w:r w:rsidR="0089208C" w:rsidRPr="00887A25">
        <w:rPr>
          <w:rFonts w:ascii="Century Gothic" w:hAnsi="Century Gothic" w:cs="Arial"/>
        </w:rPr>
        <w:t>, devido às crateras</w:t>
      </w:r>
      <w:r w:rsidR="00783BF9" w:rsidRPr="00887A25">
        <w:rPr>
          <w:rFonts w:ascii="Century Gothic" w:hAnsi="Century Gothic" w:cs="Arial"/>
        </w:rPr>
        <w:t xml:space="preserve"> que se formam nas Ruas.</w:t>
      </w:r>
      <w:r w:rsidR="00D82D53" w:rsidRPr="00887A25">
        <w:rPr>
          <w:rFonts w:ascii="Century Gothic" w:hAnsi="Century Gothic" w:cs="Arial"/>
        </w:rPr>
        <w:t xml:space="preserve"> </w:t>
      </w:r>
      <w:r w:rsidR="004E23C0" w:rsidRPr="00887A25">
        <w:rPr>
          <w:rFonts w:ascii="Century Gothic" w:hAnsi="Century Gothic" w:cs="Arial"/>
        </w:rPr>
        <w:t>A pavimentação solicitada é uma reinvindicação</w:t>
      </w:r>
      <w:r w:rsidR="008B0A40" w:rsidRPr="00887A25">
        <w:rPr>
          <w:rFonts w:ascii="Century Gothic" w:hAnsi="Century Gothic" w:cs="Arial"/>
        </w:rPr>
        <w:t xml:space="preserve"> antiga</w:t>
      </w:r>
      <w:r w:rsidR="004E23C0" w:rsidRPr="00887A25">
        <w:rPr>
          <w:rFonts w:ascii="Century Gothic" w:hAnsi="Century Gothic" w:cs="Arial"/>
        </w:rPr>
        <w:t xml:space="preserve"> dos moradores</w:t>
      </w:r>
      <w:r w:rsidR="008B0A40" w:rsidRPr="00887A25">
        <w:rPr>
          <w:rFonts w:ascii="Century Gothic" w:hAnsi="Century Gothic" w:cs="Arial"/>
        </w:rPr>
        <w:t>, e a</w:t>
      </w:r>
      <w:r w:rsidR="004E23C0" w:rsidRPr="00887A25">
        <w:rPr>
          <w:rFonts w:ascii="Century Gothic" w:hAnsi="Century Gothic" w:cs="Arial"/>
        </w:rPr>
        <w:t xml:space="preserve"> realização desta obra vai ben</w:t>
      </w:r>
      <w:r w:rsidR="00E94E3D" w:rsidRPr="00887A25">
        <w:rPr>
          <w:rFonts w:ascii="Century Gothic" w:hAnsi="Century Gothic" w:cs="Arial"/>
        </w:rPr>
        <w:t>eficiar as pessoas que residem</w:t>
      </w:r>
      <w:r w:rsidR="004E23C0" w:rsidRPr="00887A25">
        <w:rPr>
          <w:rFonts w:ascii="Century Gothic" w:hAnsi="Century Gothic" w:cs="Arial"/>
        </w:rPr>
        <w:t xml:space="preserve"> no bairro</w:t>
      </w:r>
      <w:r w:rsidR="00081294" w:rsidRPr="00887A25">
        <w:rPr>
          <w:rFonts w:ascii="Century Gothic" w:hAnsi="Century Gothic" w:cs="Arial"/>
        </w:rPr>
        <w:t>,</w:t>
      </w:r>
      <w:r w:rsidR="008B0A40" w:rsidRPr="00887A25">
        <w:rPr>
          <w:rFonts w:ascii="Century Gothic" w:hAnsi="Century Gothic" w:cs="Arial"/>
        </w:rPr>
        <w:t xml:space="preserve"> os comerciantes</w:t>
      </w:r>
      <w:r w:rsidR="00E94E3D" w:rsidRPr="00887A25">
        <w:rPr>
          <w:rFonts w:ascii="Century Gothic" w:hAnsi="Century Gothic" w:cs="Arial"/>
        </w:rPr>
        <w:t xml:space="preserve"> que atuam na região</w:t>
      </w:r>
      <w:r w:rsidR="008B0A40" w:rsidRPr="00887A25">
        <w:rPr>
          <w:rFonts w:ascii="Century Gothic" w:hAnsi="Century Gothic" w:cs="Arial"/>
        </w:rPr>
        <w:t>.</w:t>
      </w:r>
      <w:r w:rsidR="00D0742F" w:rsidRPr="00887A25">
        <w:rPr>
          <w:rFonts w:ascii="Century Gothic" w:hAnsi="Century Gothic" w:cs="Arial"/>
        </w:rPr>
        <w:t xml:space="preserve">    </w:t>
      </w:r>
      <w:r w:rsidR="00081294" w:rsidRPr="00887A25">
        <w:rPr>
          <w:rFonts w:ascii="Century Gothic" w:hAnsi="Century Gothic" w:cs="Arial"/>
        </w:rPr>
        <w:t xml:space="preserve">                  </w:t>
      </w:r>
    </w:p>
    <w:p w:rsidR="00D82D53" w:rsidRPr="00887A25" w:rsidRDefault="008B0A40" w:rsidP="00155243">
      <w:pPr>
        <w:jc w:val="both"/>
        <w:rPr>
          <w:rFonts w:ascii="Century Gothic" w:hAnsi="Century Gothic" w:cs="Arial"/>
        </w:rPr>
      </w:pPr>
      <w:r w:rsidRPr="00887A25">
        <w:rPr>
          <w:rFonts w:ascii="Century Gothic" w:hAnsi="Century Gothic" w:cs="Arial"/>
        </w:rPr>
        <w:t xml:space="preserve">                  </w:t>
      </w:r>
    </w:p>
    <w:p w:rsidR="00CB4B2D" w:rsidRPr="00887A25" w:rsidRDefault="00D0742F" w:rsidP="00321245">
      <w:pPr>
        <w:jc w:val="both"/>
        <w:rPr>
          <w:rFonts w:ascii="Century Gothic" w:hAnsi="Century Gothic" w:cs="Arial"/>
        </w:rPr>
      </w:pPr>
      <w:r w:rsidRPr="00887A25">
        <w:rPr>
          <w:rFonts w:ascii="Century Gothic" w:hAnsi="Century Gothic" w:cs="Arial"/>
        </w:rPr>
        <w:t xml:space="preserve">Esperando ter demonstrado a real necessidade da presente indicação, subscrevo-me. </w:t>
      </w:r>
    </w:p>
    <w:p w:rsidR="008D2C88" w:rsidRPr="00887A25" w:rsidRDefault="009A59D6" w:rsidP="00321245">
      <w:pPr>
        <w:jc w:val="right"/>
        <w:rPr>
          <w:rFonts w:ascii="Century Gothic" w:hAnsi="Century Gothic" w:cs="Arial"/>
        </w:rPr>
      </w:pPr>
      <w:r w:rsidRPr="00887A25">
        <w:rPr>
          <w:rFonts w:ascii="Century Gothic" w:hAnsi="Century Gothic" w:cs="Arial"/>
        </w:rPr>
        <w:t>Aracruz/ES, 1</w:t>
      </w:r>
      <w:r w:rsidR="00887A25">
        <w:rPr>
          <w:rFonts w:ascii="Century Gothic" w:hAnsi="Century Gothic" w:cs="Arial"/>
        </w:rPr>
        <w:t>3</w:t>
      </w:r>
      <w:r w:rsidRPr="00887A25">
        <w:rPr>
          <w:rFonts w:ascii="Century Gothic" w:hAnsi="Century Gothic" w:cs="Arial"/>
        </w:rPr>
        <w:t xml:space="preserve"> de</w:t>
      </w:r>
      <w:r w:rsidR="00887A25">
        <w:rPr>
          <w:rFonts w:ascii="Century Gothic" w:hAnsi="Century Gothic" w:cs="Arial"/>
        </w:rPr>
        <w:t xml:space="preserve"> janeiro</w:t>
      </w:r>
      <w:r w:rsidRPr="00887A25">
        <w:rPr>
          <w:rFonts w:ascii="Century Gothic" w:hAnsi="Century Gothic" w:cs="Arial"/>
        </w:rPr>
        <w:t xml:space="preserve"> de 20</w:t>
      </w:r>
      <w:r w:rsidR="00887A25">
        <w:rPr>
          <w:rFonts w:ascii="Century Gothic" w:hAnsi="Century Gothic" w:cs="Arial"/>
        </w:rPr>
        <w:t>21</w:t>
      </w:r>
      <w:r w:rsidR="00CB4B2D" w:rsidRPr="00887A25">
        <w:rPr>
          <w:rFonts w:ascii="Century Gothic" w:hAnsi="Century Gothic" w:cs="Arial"/>
        </w:rPr>
        <w:t xml:space="preserve">. </w:t>
      </w:r>
    </w:p>
    <w:p w:rsidR="00887A25" w:rsidRPr="0085135C" w:rsidRDefault="00887A25" w:rsidP="00887A25">
      <w:pPr>
        <w:jc w:val="both"/>
        <w:rPr>
          <w:rFonts w:ascii="Century Gothic" w:hAnsi="Century Gothic" w:cs="Arial"/>
        </w:rPr>
      </w:pPr>
    </w:p>
    <w:p w:rsidR="00887A25" w:rsidRDefault="00887A25" w:rsidP="00887A25">
      <w:pPr>
        <w:jc w:val="both"/>
        <w:rPr>
          <w:rFonts w:ascii="Century Gothic" w:hAnsi="Century Gothic" w:cs="Arial"/>
        </w:rPr>
      </w:pPr>
      <w:r>
        <w:rPr>
          <w:rFonts w:ascii="Century Gothic" w:hAnsi="Century Gothic" w:cs="Arial"/>
        </w:rPr>
        <w:t>Atenciosamente,</w:t>
      </w:r>
    </w:p>
    <w:p w:rsidR="00321245" w:rsidRDefault="00321245" w:rsidP="00887A25">
      <w:pPr>
        <w:jc w:val="both"/>
        <w:rPr>
          <w:rFonts w:ascii="Century Gothic" w:hAnsi="Century Gothic" w:cs="Arial"/>
        </w:rPr>
      </w:pPr>
    </w:p>
    <w:p w:rsidR="00321245" w:rsidRPr="0085135C" w:rsidRDefault="00321245" w:rsidP="00887A25">
      <w:pPr>
        <w:jc w:val="both"/>
        <w:rPr>
          <w:rFonts w:ascii="Century Gothic" w:hAnsi="Century Gothic" w:cs="Arial"/>
        </w:rPr>
      </w:pPr>
    </w:p>
    <w:p w:rsidR="00887A25" w:rsidRPr="0085135C" w:rsidRDefault="00887A25" w:rsidP="00887A25">
      <w:pPr>
        <w:tabs>
          <w:tab w:val="left" w:pos="870"/>
          <w:tab w:val="center" w:pos="4961"/>
        </w:tabs>
        <w:rPr>
          <w:rFonts w:ascii="Century Gothic" w:hAnsi="Century Gothic" w:cs="Arial"/>
          <w:b/>
        </w:rPr>
      </w:pPr>
      <w:r>
        <w:rPr>
          <w:rFonts w:ascii="Century Gothic" w:hAnsi="Century Gothic" w:cs="Arial"/>
          <w:b/>
        </w:rPr>
        <w:tab/>
      </w:r>
      <w:r w:rsidR="00321245">
        <w:rPr>
          <w:rFonts w:ascii="Century Gothic" w:hAnsi="Century Gothic" w:cs="Arial"/>
          <w:b/>
        </w:rPr>
        <w:t xml:space="preserve">                            </w:t>
      </w:r>
      <w:r w:rsidRPr="0085135C">
        <w:rPr>
          <w:rFonts w:ascii="Century Gothic" w:hAnsi="Century Gothic" w:cs="Arial"/>
          <w:b/>
        </w:rPr>
        <w:t>JOSÉ GOMES DOS SANTOS</w:t>
      </w:r>
    </w:p>
    <w:p w:rsidR="006D2416" w:rsidRDefault="00321245" w:rsidP="00321245">
      <w:pPr>
        <w:rPr>
          <w:rFonts w:ascii="Century Gothic" w:hAnsi="Century Gothic" w:cs="Arial"/>
          <w:b/>
        </w:rPr>
      </w:pPr>
      <w:r>
        <w:rPr>
          <w:rFonts w:ascii="Century Gothic" w:hAnsi="Century Gothic" w:cs="Arial"/>
          <w:b/>
        </w:rPr>
        <w:t xml:space="preserve">                                           </w:t>
      </w:r>
      <w:r w:rsidR="00887A25">
        <w:rPr>
          <w:rFonts w:ascii="Century Gothic" w:hAnsi="Century Gothic" w:cs="Arial"/>
          <w:b/>
        </w:rPr>
        <w:t xml:space="preserve"> </w:t>
      </w:r>
      <w:proofErr w:type="gramStart"/>
      <w:r w:rsidR="00887A25" w:rsidRPr="0085135C">
        <w:rPr>
          <w:rFonts w:ascii="Century Gothic" w:hAnsi="Century Gothic" w:cs="Arial"/>
          <w:b/>
        </w:rPr>
        <w:t>LULA</w:t>
      </w:r>
      <w:r w:rsidR="006D2416">
        <w:rPr>
          <w:rFonts w:ascii="Century Gothic" w:hAnsi="Century Gothic" w:cs="Arial"/>
          <w:b/>
        </w:rPr>
        <w:t xml:space="preserve"> </w:t>
      </w:r>
      <w:r w:rsidR="00887A25">
        <w:rPr>
          <w:rFonts w:ascii="Century Gothic" w:hAnsi="Century Gothic" w:cs="Arial"/>
          <w:b/>
        </w:rPr>
        <w:t xml:space="preserve"> </w:t>
      </w:r>
      <w:r w:rsidR="00887A25" w:rsidRPr="0085135C">
        <w:rPr>
          <w:rFonts w:ascii="Century Gothic" w:hAnsi="Century Gothic" w:cs="Arial"/>
          <w:b/>
        </w:rPr>
        <w:t>Vereador</w:t>
      </w:r>
      <w:proofErr w:type="gramEnd"/>
      <w:r w:rsidR="00887A25" w:rsidRPr="0085135C">
        <w:rPr>
          <w:rFonts w:ascii="Century Gothic" w:hAnsi="Century Gothic" w:cs="Arial"/>
          <w:b/>
        </w:rPr>
        <w:t xml:space="preserve">- </w:t>
      </w:r>
      <w:r w:rsidR="00887A25">
        <w:rPr>
          <w:rFonts w:ascii="Century Gothic" w:hAnsi="Century Gothic" w:cs="Arial"/>
          <w:b/>
        </w:rPr>
        <w:t>(DC)</w:t>
      </w:r>
    </w:p>
    <w:p w:rsidR="00A4414E" w:rsidRDefault="00A4414E" w:rsidP="00321245">
      <w:pPr>
        <w:rPr>
          <w:rFonts w:ascii="Century Gothic" w:hAnsi="Century Gothic" w:cs="Arial"/>
          <w:b/>
        </w:rPr>
      </w:pPr>
    </w:p>
    <w:p w:rsidR="00A4414E" w:rsidRPr="00A4414E" w:rsidRDefault="00A4414E" w:rsidP="00A4414E">
      <w:pPr>
        <w:jc w:val="center"/>
        <w:rPr>
          <w:rFonts w:ascii="Century Gothic" w:hAnsi="Century Gothic" w:cs="Arial"/>
          <w:b/>
          <w:sz w:val="40"/>
          <w:szCs w:val="40"/>
        </w:rPr>
      </w:pPr>
      <w:r w:rsidRPr="00A4414E">
        <w:rPr>
          <w:rFonts w:ascii="Century Gothic" w:hAnsi="Century Gothic" w:cs="Arial"/>
          <w:b/>
          <w:sz w:val="40"/>
          <w:szCs w:val="40"/>
        </w:rPr>
        <w:lastRenderedPageBreak/>
        <w:t>Fotos</w:t>
      </w:r>
    </w:p>
    <w:p w:rsidR="00A4414E" w:rsidRDefault="00A4414E" w:rsidP="00A4414E">
      <w:pPr>
        <w:jc w:val="center"/>
        <w:rPr>
          <w:rFonts w:ascii="Century Gothic" w:hAnsi="Century Gothic" w:cs="Arial"/>
          <w:b/>
          <w:sz w:val="44"/>
          <w:szCs w:val="44"/>
        </w:rPr>
      </w:pPr>
    </w:p>
    <w:p w:rsidR="001A5803" w:rsidRDefault="001A5803" w:rsidP="00A4414E">
      <w:pPr>
        <w:jc w:val="center"/>
        <w:rPr>
          <w:rFonts w:ascii="Century Gothic" w:hAnsi="Century Gothic" w:cs="Arial"/>
          <w:b/>
          <w:sz w:val="44"/>
          <w:szCs w:val="44"/>
        </w:rPr>
      </w:pPr>
    </w:p>
    <w:p w:rsidR="00A4414E" w:rsidRDefault="001A5803" w:rsidP="00A4414E">
      <w:pPr>
        <w:jc w:val="center"/>
        <w:rPr>
          <w:rFonts w:ascii="Century Gothic" w:hAnsi="Century Gothic" w:cs="Arial"/>
          <w:b/>
          <w:sz w:val="44"/>
          <w:szCs w:val="44"/>
        </w:rPr>
      </w:pPr>
      <w:r>
        <w:rPr>
          <w:rFonts w:ascii="Century Gothic" w:hAnsi="Century Gothic" w:cs="Arial"/>
          <w:b/>
          <w:noProof/>
          <w:sz w:val="44"/>
          <w:szCs w:val="44"/>
        </w:rPr>
        <w:drawing>
          <wp:anchor distT="0" distB="0" distL="114300" distR="114300" simplePos="0" relativeHeight="251658240" behindDoc="1" locked="0" layoutInCell="1" allowOverlap="1">
            <wp:simplePos x="0" y="0"/>
            <wp:positionH relativeFrom="margin">
              <wp:posOffset>3213735</wp:posOffset>
            </wp:positionH>
            <wp:positionV relativeFrom="paragraph">
              <wp:posOffset>640715</wp:posOffset>
            </wp:positionV>
            <wp:extent cx="3494077" cy="353377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6800" cy="353652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cs="Arial"/>
          <w:b/>
          <w:noProof/>
          <w:sz w:val="44"/>
          <w:szCs w:val="44"/>
        </w:rPr>
        <w:drawing>
          <wp:anchor distT="0" distB="0" distL="114300" distR="114300" simplePos="0" relativeHeight="251659264" behindDoc="1" locked="0" layoutInCell="1" allowOverlap="1">
            <wp:simplePos x="0" y="0"/>
            <wp:positionH relativeFrom="margin">
              <wp:posOffset>-462915</wp:posOffset>
            </wp:positionH>
            <wp:positionV relativeFrom="paragraph">
              <wp:posOffset>602615</wp:posOffset>
            </wp:positionV>
            <wp:extent cx="3537762" cy="3590925"/>
            <wp:effectExtent l="0" t="0" r="571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39809" cy="359300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5803" w:rsidRPr="001A5803" w:rsidRDefault="001A5803" w:rsidP="001A5803">
      <w:pPr>
        <w:rPr>
          <w:rFonts w:ascii="Century Gothic" w:hAnsi="Century Gothic" w:cs="Arial"/>
          <w:sz w:val="44"/>
          <w:szCs w:val="44"/>
        </w:rPr>
      </w:pPr>
    </w:p>
    <w:p w:rsidR="001A5803" w:rsidRPr="001A5803" w:rsidRDefault="001A5803" w:rsidP="001A5803">
      <w:pPr>
        <w:rPr>
          <w:rFonts w:ascii="Century Gothic" w:hAnsi="Century Gothic" w:cs="Arial"/>
          <w:sz w:val="44"/>
          <w:szCs w:val="44"/>
        </w:rPr>
      </w:pPr>
    </w:p>
    <w:p w:rsidR="001A5803" w:rsidRPr="001A5803" w:rsidRDefault="001A5803" w:rsidP="001A5803">
      <w:pPr>
        <w:rPr>
          <w:rFonts w:ascii="Century Gothic" w:hAnsi="Century Gothic" w:cs="Arial"/>
          <w:sz w:val="44"/>
          <w:szCs w:val="44"/>
        </w:rPr>
      </w:pPr>
    </w:p>
    <w:p w:rsidR="001A5803" w:rsidRPr="001A5803" w:rsidRDefault="001A5803" w:rsidP="001A5803">
      <w:pPr>
        <w:rPr>
          <w:rFonts w:ascii="Century Gothic" w:hAnsi="Century Gothic" w:cs="Arial"/>
          <w:sz w:val="44"/>
          <w:szCs w:val="44"/>
        </w:rPr>
      </w:pPr>
    </w:p>
    <w:p w:rsidR="001A5803" w:rsidRPr="001A5803" w:rsidRDefault="001A5803" w:rsidP="001A5803">
      <w:pPr>
        <w:rPr>
          <w:rFonts w:ascii="Century Gothic" w:hAnsi="Century Gothic" w:cs="Arial"/>
          <w:sz w:val="44"/>
          <w:szCs w:val="44"/>
        </w:rPr>
      </w:pPr>
    </w:p>
    <w:p w:rsidR="001A5803" w:rsidRPr="001A5803" w:rsidRDefault="001A5803" w:rsidP="001A5803">
      <w:pPr>
        <w:rPr>
          <w:rFonts w:ascii="Century Gothic" w:hAnsi="Century Gothic" w:cs="Arial"/>
          <w:sz w:val="44"/>
          <w:szCs w:val="44"/>
        </w:rPr>
      </w:pPr>
    </w:p>
    <w:p w:rsidR="001A5803" w:rsidRPr="001A5803" w:rsidRDefault="001A5803" w:rsidP="001A5803">
      <w:pPr>
        <w:rPr>
          <w:rFonts w:ascii="Century Gothic" w:hAnsi="Century Gothic" w:cs="Arial"/>
          <w:sz w:val="44"/>
          <w:szCs w:val="44"/>
        </w:rPr>
      </w:pPr>
    </w:p>
    <w:p w:rsidR="001A5803" w:rsidRPr="001A5803" w:rsidRDefault="001A5803" w:rsidP="001A5803">
      <w:pPr>
        <w:rPr>
          <w:rFonts w:ascii="Century Gothic" w:hAnsi="Century Gothic" w:cs="Arial"/>
          <w:sz w:val="44"/>
          <w:szCs w:val="44"/>
        </w:rPr>
      </w:pPr>
    </w:p>
    <w:p w:rsidR="001A5803" w:rsidRPr="001A5803" w:rsidRDefault="001A5803" w:rsidP="001A5803">
      <w:pPr>
        <w:rPr>
          <w:rFonts w:ascii="Century Gothic" w:hAnsi="Century Gothic" w:cs="Arial"/>
          <w:sz w:val="44"/>
          <w:szCs w:val="44"/>
        </w:rPr>
      </w:pPr>
    </w:p>
    <w:p w:rsidR="001A5803" w:rsidRPr="001A5803" w:rsidRDefault="001A5803" w:rsidP="001A5803">
      <w:pPr>
        <w:rPr>
          <w:rFonts w:ascii="Century Gothic" w:hAnsi="Century Gothic" w:cs="Arial"/>
          <w:sz w:val="44"/>
          <w:szCs w:val="44"/>
        </w:rPr>
      </w:pPr>
    </w:p>
    <w:p w:rsidR="001A5803" w:rsidRPr="001A5803" w:rsidRDefault="001A5803" w:rsidP="001A5803">
      <w:pPr>
        <w:rPr>
          <w:rFonts w:ascii="Century Gothic" w:hAnsi="Century Gothic" w:cs="Arial"/>
          <w:sz w:val="44"/>
          <w:szCs w:val="44"/>
        </w:rPr>
      </w:pPr>
    </w:p>
    <w:p w:rsidR="001A5803" w:rsidRPr="001A5803" w:rsidRDefault="001A5803" w:rsidP="001A5803">
      <w:pPr>
        <w:rPr>
          <w:rFonts w:ascii="Century Gothic" w:hAnsi="Century Gothic" w:cs="Arial"/>
          <w:sz w:val="44"/>
          <w:szCs w:val="44"/>
        </w:rPr>
      </w:pPr>
    </w:p>
    <w:p w:rsidR="001A5803" w:rsidRPr="001A5803" w:rsidRDefault="001A5803" w:rsidP="001A5803">
      <w:pPr>
        <w:rPr>
          <w:rFonts w:ascii="Century Gothic" w:hAnsi="Century Gothic" w:cs="Arial"/>
          <w:sz w:val="44"/>
          <w:szCs w:val="44"/>
        </w:rPr>
      </w:pPr>
    </w:p>
    <w:p w:rsidR="001A5803" w:rsidRDefault="001A5803" w:rsidP="001A5803">
      <w:pPr>
        <w:rPr>
          <w:rFonts w:ascii="Century Gothic" w:hAnsi="Century Gothic" w:cs="Arial"/>
          <w:b/>
          <w:sz w:val="44"/>
          <w:szCs w:val="44"/>
        </w:rPr>
      </w:pPr>
    </w:p>
    <w:p w:rsidR="001A5803" w:rsidRDefault="001A5803" w:rsidP="001A5803">
      <w:pPr>
        <w:rPr>
          <w:rFonts w:ascii="Century Gothic" w:hAnsi="Century Gothic" w:cs="Arial"/>
          <w:b/>
          <w:sz w:val="44"/>
          <w:szCs w:val="44"/>
        </w:rPr>
      </w:pPr>
    </w:p>
    <w:p w:rsidR="001A5803" w:rsidRPr="0085135C" w:rsidRDefault="001A5803" w:rsidP="001A5803">
      <w:pPr>
        <w:tabs>
          <w:tab w:val="left" w:pos="870"/>
          <w:tab w:val="center" w:pos="4961"/>
        </w:tabs>
        <w:jc w:val="center"/>
        <w:rPr>
          <w:rFonts w:ascii="Century Gothic" w:hAnsi="Century Gothic" w:cs="Arial"/>
          <w:b/>
        </w:rPr>
      </w:pPr>
      <w:r w:rsidRPr="0085135C">
        <w:rPr>
          <w:rFonts w:ascii="Century Gothic" w:hAnsi="Century Gothic" w:cs="Arial"/>
          <w:b/>
        </w:rPr>
        <w:t>JOSÉ GOMES DOS SANTOS</w:t>
      </w:r>
    </w:p>
    <w:p w:rsidR="001A5803" w:rsidRDefault="001A5803" w:rsidP="001A5803">
      <w:pPr>
        <w:jc w:val="center"/>
        <w:rPr>
          <w:rFonts w:ascii="Century Gothic" w:hAnsi="Century Gothic" w:cs="Arial"/>
          <w:b/>
        </w:rPr>
      </w:pPr>
      <w:proofErr w:type="gramStart"/>
      <w:r w:rsidRPr="0085135C">
        <w:rPr>
          <w:rFonts w:ascii="Century Gothic" w:hAnsi="Century Gothic" w:cs="Arial"/>
          <w:b/>
        </w:rPr>
        <w:t>LULA</w:t>
      </w:r>
      <w:r>
        <w:rPr>
          <w:rFonts w:ascii="Century Gothic" w:hAnsi="Century Gothic" w:cs="Arial"/>
          <w:b/>
        </w:rPr>
        <w:t xml:space="preserve">  </w:t>
      </w:r>
      <w:r w:rsidRPr="0085135C">
        <w:rPr>
          <w:rFonts w:ascii="Century Gothic" w:hAnsi="Century Gothic" w:cs="Arial"/>
          <w:b/>
        </w:rPr>
        <w:t>Vereador</w:t>
      </w:r>
      <w:proofErr w:type="gramEnd"/>
      <w:r w:rsidRPr="0085135C">
        <w:rPr>
          <w:rFonts w:ascii="Century Gothic" w:hAnsi="Century Gothic" w:cs="Arial"/>
          <w:b/>
        </w:rPr>
        <w:t xml:space="preserve">- </w:t>
      </w:r>
      <w:r>
        <w:rPr>
          <w:rFonts w:ascii="Century Gothic" w:hAnsi="Century Gothic" w:cs="Arial"/>
          <w:b/>
        </w:rPr>
        <w:t>(DC)</w:t>
      </w:r>
      <w:bookmarkStart w:id="1" w:name="_GoBack"/>
      <w:bookmarkEnd w:id="1"/>
    </w:p>
    <w:p w:rsidR="001A5803" w:rsidRPr="001A5803" w:rsidRDefault="001A5803" w:rsidP="001A5803">
      <w:pPr>
        <w:tabs>
          <w:tab w:val="left" w:pos="3870"/>
        </w:tabs>
        <w:jc w:val="center"/>
        <w:rPr>
          <w:rFonts w:ascii="Century Gothic" w:hAnsi="Century Gothic" w:cs="Arial"/>
          <w:sz w:val="44"/>
          <w:szCs w:val="44"/>
        </w:rPr>
      </w:pPr>
    </w:p>
    <w:sectPr w:rsidR="001A5803" w:rsidRPr="001A5803" w:rsidSect="00F25E29">
      <w:headerReference w:type="default" r:id="rId10"/>
      <w:footerReference w:type="default" r:id="rId11"/>
      <w:pgSz w:w="11906" w:h="16838" w:code="9"/>
      <w:pgMar w:top="1702" w:right="849" w:bottom="851" w:left="1134" w:header="568" w:footer="24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7149" w:rsidRDefault="00117149">
      <w:r>
        <w:separator/>
      </w:r>
    </w:p>
  </w:endnote>
  <w:endnote w:type="continuationSeparator" w:id="0">
    <w:p w:rsidR="00117149" w:rsidRDefault="00117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Edwardian Script ITC">
    <w:altName w:val="Edwardian Script ITC"/>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42F" w:rsidRDefault="00D0742F" w:rsidP="00EB7168">
    <w:pPr>
      <w:jc w:val="center"/>
      <w:rPr>
        <w:rFonts w:ascii="Verdana" w:hAnsi="Verdana" w:cs="Verdana"/>
        <w:sz w:val="18"/>
        <w:szCs w:val="18"/>
      </w:rPr>
    </w:pPr>
    <w:r>
      <w:rPr>
        <w:rFonts w:ascii="Verdana" w:hAnsi="Verdana" w:cs="Verdana"/>
        <w:sz w:val="18"/>
        <w:szCs w:val="18"/>
      </w:rPr>
      <w:t xml:space="preserve">Rua Professor Lobo. 550 – Centro – Aracruz – E/S – CEP 29.190-910 Tel.: (27) 3256-9491 Telefax: (27) 3256-9492 – CNPJ: 39.616.891/0001-40 – Site: </w:t>
    </w:r>
    <w:hyperlink r:id="rId1" w:history="1">
      <w:r w:rsidRPr="00015CDA">
        <w:rPr>
          <w:rStyle w:val="Hyperlink"/>
          <w:rFonts w:ascii="Verdana" w:hAnsi="Verdana" w:cs="Verdana"/>
          <w:sz w:val="18"/>
          <w:szCs w:val="18"/>
        </w:rPr>
        <w:t>www.cma.es.gov.br</w:t>
      </w:r>
    </w:hyperlink>
    <w:r>
      <w:rPr>
        <w:rFonts w:ascii="Verdana" w:hAnsi="Verdana" w:cs="Verdana"/>
        <w:sz w:val="18"/>
        <w:szCs w:val="18"/>
      </w:rPr>
      <w:t>, e-mail cmacz@terra.com.br</w:t>
    </w:r>
  </w:p>
  <w:p w:rsidR="00D0742F" w:rsidRDefault="00D0742F">
    <w:pPr>
      <w:pStyle w:val="Rodap"/>
    </w:pPr>
  </w:p>
  <w:p w:rsidR="00D0742F" w:rsidRPr="00454240" w:rsidRDefault="00D0742F" w:rsidP="00002C65">
    <w:pP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7149" w:rsidRDefault="00117149">
      <w:r>
        <w:separator/>
      </w:r>
    </w:p>
  </w:footnote>
  <w:footnote w:type="continuationSeparator" w:id="0">
    <w:p w:rsidR="00117149" w:rsidRDefault="00117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42F" w:rsidRPr="00314F8E" w:rsidRDefault="00D0742F" w:rsidP="00307694">
    <w:pPr>
      <w:pStyle w:val="Cabealho"/>
      <w:rPr>
        <w:rFonts w:ascii="Edwardian Script ITC" w:hAnsi="Edwardian Script ITC"/>
        <w:sz w:val="66"/>
        <w:szCs w:val="66"/>
        <w:u w:val="single"/>
      </w:rPr>
    </w:pPr>
    <w:r>
      <w:rPr>
        <w:noProof/>
        <w:color w:val="3366FF"/>
        <w:lang w:eastAsia="pt-BR"/>
      </w:rPr>
      <w:drawing>
        <wp:anchor distT="0" distB="0" distL="114300" distR="114300" simplePos="0" relativeHeight="251657728" behindDoc="0" locked="0" layoutInCell="1" allowOverlap="1">
          <wp:simplePos x="0" y="0"/>
          <wp:positionH relativeFrom="column">
            <wp:posOffset>-53340</wp:posOffset>
          </wp:positionH>
          <wp:positionV relativeFrom="paragraph">
            <wp:posOffset>8890</wp:posOffset>
          </wp:positionV>
          <wp:extent cx="1171575" cy="1044575"/>
          <wp:effectExtent l="19050" t="19050" r="28575" b="2222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contrast="24000"/>
                    <a:grayscl/>
                    <a:extLst>
                      <a:ext uri="{28A0092B-C50C-407E-A947-70E740481C1C}">
                        <a14:useLocalDpi xmlns:a14="http://schemas.microsoft.com/office/drawing/2010/main" val="0"/>
                      </a:ext>
                    </a:extLst>
                  </a:blip>
                  <a:srcRect/>
                  <a:stretch>
                    <a:fillRect/>
                  </a:stretch>
                </pic:blipFill>
                <pic:spPr bwMode="auto">
                  <a:xfrm>
                    <a:off x="0" y="0"/>
                    <a:ext cx="1171575" cy="1044575"/>
                  </a:xfrm>
                  <a:prstGeom prst="rect">
                    <a:avLst/>
                  </a:prstGeom>
                  <a:solidFill>
                    <a:srgbClr val="FFFFFF"/>
                  </a:solid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r>
      <w:t xml:space="preserve">       </w:t>
    </w:r>
    <w:r w:rsidRPr="00314F8E">
      <w:rPr>
        <w:rFonts w:ascii="Edwardian Script ITC" w:hAnsi="Edwardian Script ITC"/>
        <w:sz w:val="66"/>
        <w:szCs w:val="66"/>
        <w:u w:val="single"/>
      </w:rPr>
      <w:t>C</w:t>
    </w:r>
    <w:r w:rsidRPr="00206B48">
      <w:rPr>
        <w:rFonts w:ascii="Edwardian Script ITC" w:hAnsi="Edwardian Script ITC"/>
        <w:sz w:val="72"/>
        <w:szCs w:val="72"/>
        <w:u w:val="single"/>
      </w:rPr>
      <w:t xml:space="preserve">âmara Municipal de Aracruz  </w:t>
    </w:r>
  </w:p>
  <w:p w:rsidR="00D0742F" w:rsidRPr="00206B48" w:rsidRDefault="00D0742F" w:rsidP="00083A46">
    <w:pPr>
      <w:pStyle w:val="Cabealho"/>
      <w:rPr>
        <w:sz w:val="28"/>
        <w:szCs w:val="28"/>
      </w:rPr>
    </w:pPr>
    <w:r>
      <w:t xml:space="preserve">                             </w:t>
    </w:r>
    <w:r w:rsidRPr="00206B48">
      <w:rPr>
        <w:b/>
        <w:sz w:val="28"/>
        <w:szCs w:val="28"/>
      </w:rPr>
      <w:t>ESTADO DO ESPIRITO SANTO</w:t>
    </w:r>
  </w:p>
  <w:p w:rsidR="00D0742F" w:rsidRDefault="00D0742F" w:rsidP="00314F8E">
    <w:pPr>
      <w:pStyle w:val="Cabealho"/>
      <w:ind w:left="-284"/>
      <w:jc w:val="center"/>
    </w:pPr>
  </w:p>
  <w:p w:rsidR="00D0742F" w:rsidRDefault="00D0742F">
    <w:pPr>
      <w:pStyle w:val="Cabealho"/>
    </w:pPr>
  </w:p>
  <w:p w:rsidR="00D0742F" w:rsidRDefault="00D0742F">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lvl w:ilvl="0">
      <w:start w:val="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6FA5C74"/>
    <w:multiLevelType w:val="hybridMultilevel"/>
    <w:tmpl w:val="070A4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8E2D6D"/>
    <w:multiLevelType w:val="hybridMultilevel"/>
    <w:tmpl w:val="48483F02"/>
    <w:lvl w:ilvl="0" w:tplc="B00686AA">
      <w:start w:val="1"/>
      <w:numFmt w:val="bullet"/>
      <w:lvlText w:val=""/>
      <w:lvlJc w:val="left"/>
      <w:pPr>
        <w:tabs>
          <w:tab w:val="num" w:pos="720"/>
        </w:tabs>
        <w:ind w:left="720" w:hanging="360"/>
      </w:pPr>
      <w:rPr>
        <w:rFonts w:ascii="Symbol" w:hAnsi="Symbol" w:hint="default"/>
        <w:color w:val="auto"/>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9D643A"/>
    <w:multiLevelType w:val="multilevel"/>
    <w:tmpl w:val="ED64C7F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E13619A"/>
    <w:multiLevelType w:val="hybridMultilevel"/>
    <w:tmpl w:val="3E640F66"/>
    <w:lvl w:ilvl="0" w:tplc="0416000B">
      <w:start w:val="1"/>
      <w:numFmt w:val="bullet"/>
      <w:lvlText w:val=""/>
      <w:lvlJc w:val="left"/>
      <w:pPr>
        <w:tabs>
          <w:tab w:val="num" w:pos="1080"/>
        </w:tabs>
        <w:ind w:left="1080" w:hanging="360"/>
      </w:pPr>
      <w:rPr>
        <w:rFonts w:ascii="Wingdings" w:hAnsi="Wingdings"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22629A0"/>
    <w:multiLevelType w:val="hybridMultilevel"/>
    <w:tmpl w:val="252A3B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047354"/>
    <w:multiLevelType w:val="hybridMultilevel"/>
    <w:tmpl w:val="0E0AF1B6"/>
    <w:lvl w:ilvl="0" w:tplc="962EF8FA">
      <w:start w:val="1"/>
      <w:numFmt w:val="bullet"/>
      <w:lvlText w:val=""/>
      <w:lvlJc w:val="left"/>
      <w:pPr>
        <w:tabs>
          <w:tab w:val="num" w:pos="720"/>
        </w:tabs>
        <w:ind w:left="720" w:hanging="360"/>
      </w:pPr>
      <w:rPr>
        <w:rFonts w:ascii="Wingdings" w:hAnsi="Wingdings" w:hint="default"/>
        <w:color w:val="auto"/>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5F39C9"/>
    <w:multiLevelType w:val="multilevel"/>
    <w:tmpl w:val="0AA81A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C2E486B"/>
    <w:multiLevelType w:val="hybridMultilevel"/>
    <w:tmpl w:val="FBA6D4CC"/>
    <w:lvl w:ilvl="0" w:tplc="04160001">
      <w:start w:val="1"/>
      <w:numFmt w:val="bullet"/>
      <w:lvlText w:val=""/>
      <w:lvlJc w:val="left"/>
      <w:pPr>
        <w:tabs>
          <w:tab w:val="num" w:pos="720"/>
        </w:tabs>
        <w:ind w:left="720" w:hanging="360"/>
      </w:pPr>
      <w:rPr>
        <w:rFonts w:ascii="Symbol" w:hAnsi="Symbol" w:hint="default"/>
      </w:rPr>
    </w:lvl>
    <w:lvl w:ilvl="1" w:tplc="0416000B">
      <w:start w:val="1"/>
      <w:numFmt w:val="bullet"/>
      <w:lvlText w:val=""/>
      <w:lvlJc w:val="left"/>
      <w:pPr>
        <w:tabs>
          <w:tab w:val="num" w:pos="1440"/>
        </w:tabs>
        <w:ind w:left="1440" w:hanging="360"/>
      </w:pPr>
      <w:rPr>
        <w:rFonts w:ascii="Wingdings" w:hAnsi="Wingdings"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9"/>
  </w:num>
  <w:num w:numId="5">
    <w:abstractNumId w:val="5"/>
  </w:num>
  <w:num w:numId="6">
    <w:abstractNumId w:val="8"/>
  </w:num>
  <w:num w:numId="7">
    <w:abstractNumId w:val="4"/>
  </w:num>
  <w:num w:numId="8">
    <w:abstractNumId w:val="3"/>
  </w:num>
  <w:num w:numId="9">
    <w:abstractNumId w:val="7"/>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1FC"/>
    <w:rsid w:val="00002C65"/>
    <w:rsid w:val="0003340D"/>
    <w:rsid w:val="00074002"/>
    <w:rsid w:val="00081294"/>
    <w:rsid w:val="00083A46"/>
    <w:rsid w:val="00095F64"/>
    <w:rsid w:val="000B447E"/>
    <w:rsid w:val="000C5171"/>
    <w:rsid w:val="000E1407"/>
    <w:rsid w:val="000E1CA4"/>
    <w:rsid w:val="001153CE"/>
    <w:rsid w:val="00117149"/>
    <w:rsid w:val="00155243"/>
    <w:rsid w:val="00185C07"/>
    <w:rsid w:val="001A5803"/>
    <w:rsid w:val="00206B48"/>
    <w:rsid w:val="002207E0"/>
    <w:rsid w:val="00243637"/>
    <w:rsid w:val="002855C8"/>
    <w:rsid w:val="002B63CF"/>
    <w:rsid w:val="002B6CE9"/>
    <w:rsid w:val="002C5921"/>
    <w:rsid w:val="00307694"/>
    <w:rsid w:val="00314F8E"/>
    <w:rsid w:val="00320BAB"/>
    <w:rsid w:val="00321245"/>
    <w:rsid w:val="0039741C"/>
    <w:rsid w:val="003B2E47"/>
    <w:rsid w:val="003D3720"/>
    <w:rsid w:val="003F0FD5"/>
    <w:rsid w:val="003F4B2B"/>
    <w:rsid w:val="00447261"/>
    <w:rsid w:val="00454240"/>
    <w:rsid w:val="004636A6"/>
    <w:rsid w:val="00493E6D"/>
    <w:rsid w:val="004A51E2"/>
    <w:rsid w:val="004B18AE"/>
    <w:rsid w:val="004B249D"/>
    <w:rsid w:val="004C2C8B"/>
    <w:rsid w:val="004D32F1"/>
    <w:rsid w:val="004E23C0"/>
    <w:rsid w:val="005067B8"/>
    <w:rsid w:val="00524E01"/>
    <w:rsid w:val="005417E1"/>
    <w:rsid w:val="00597C79"/>
    <w:rsid w:val="005B2182"/>
    <w:rsid w:val="005B6257"/>
    <w:rsid w:val="005C7652"/>
    <w:rsid w:val="005D13CC"/>
    <w:rsid w:val="005D1954"/>
    <w:rsid w:val="005E3509"/>
    <w:rsid w:val="005E452C"/>
    <w:rsid w:val="005F1FFF"/>
    <w:rsid w:val="005F75EB"/>
    <w:rsid w:val="00624F0C"/>
    <w:rsid w:val="00632B46"/>
    <w:rsid w:val="006419E0"/>
    <w:rsid w:val="006446F3"/>
    <w:rsid w:val="006578BE"/>
    <w:rsid w:val="006811BA"/>
    <w:rsid w:val="006A207A"/>
    <w:rsid w:val="006D2416"/>
    <w:rsid w:val="006F6641"/>
    <w:rsid w:val="00700312"/>
    <w:rsid w:val="00735C4B"/>
    <w:rsid w:val="00783BF9"/>
    <w:rsid w:val="007B000F"/>
    <w:rsid w:val="007B7736"/>
    <w:rsid w:val="007C3FDD"/>
    <w:rsid w:val="008040F8"/>
    <w:rsid w:val="0084360A"/>
    <w:rsid w:val="0085438A"/>
    <w:rsid w:val="00861EF3"/>
    <w:rsid w:val="00871098"/>
    <w:rsid w:val="00876DAD"/>
    <w:rsid w:val="00887A25"/>
    <w:rsid w:val="00887D71"/>
    <w:rsid w:val="0089208C"/>
    <w:rsid w:val="00894282"/>
    <w:rsid w:val="00895E9D"/>
    <w:rsid w:val="008960B7"/>
    <w:rsid w:val="008B0A40"/>
    <w:rsid w:val="008B26F7"/>
    <w:rsid w:val="008B74EC"/>
    <w:rsid w:val="008C7483"/>
    <w:rsid w:val="008D2C88"/>
    <w:rsid w:val="008F44E6"/>
    <w:rsid w:val="009069C8"/>
    <w:rsid w:val="0092743F"/>
    <w:rsid w:val="00931860"/>
    <w:rsid w:val="00950639"/>
    <w:rsid w:val="009512C4"/>
    <w:rsid w:val="009A59D6"/>
    <w:rsid w:val="009B5A3F"/>
    <w:rsid w:val="009E5C70"/>
    <w:rsid w:val="009E695A"/>
    <w:rsid w:val="00A16CB6"/>
    <w:rsid w:val="00A4414E"/>
    <w:rsid w:val="00A631FC"/>
    <w:rsid w:val="00A74FB4"/>
    <w:rsid w:val="00A8332A"/>
    <w:rsid w:val="00AA0915"/>
    <w:rsid w:val="00AA3C2D"/>
    <w:rsid w:val="00AD3FF1"/>
    <w:rsid w:val="00B13C0A"/>
    <w:rsid w:val="00B50F4E"/>
    <w:rsid w:val="00B6673E"/>
    <w:rsid w:val="00BC4759"/>
    <w:rsid w:val="00BE64FE"/>
    <w:rsid w:val="00BF05E0"/>
    <w:rsid w:val="00C13EBD"/>
    <w:rsid w:val="00C56933"/>
    <w:rsid w:val="00C66440"/>
    <w:rsid w:val="00C70639"/>
    <w:rsid w:val="00CB4B2D"/>
    <w:rsid w:val="00CE7F09"/>
    <w:rsid w:val="00D0410F"/>
    <w:rsid w:val="00D0742F"/>
    <w:rsid w:val="00D349F7"/>
    <w:rsid w:val="00D35F16"/>
    <w:rsid w:val="00D448EA"/>
    <w:rsid w:val="00D657CA"/>
    <w:rsid w:val="00D745C4"/>
    <w:rsid w:val="00D82D53"/>
    <w:rsid w:val="00DD4B53"/>
    <w:rsid w:val="00E00367"/>
    <w:rsid w:val="00E0272A"/>
    <w:rsid w:val="00E041B0"/>
    <w:rsid w:val="00E25A02"/>
    <w:rsid w:val="00E91EFE"/>
    <w:rsid w:val="00E94E3D"/>
    <w:rsid w:val="00EB7168"/>
    <w:rsid w:val="00ED0673"/>
    <w:rsid w:val="00EE45F4"/>
    <w:rsid w:val="00EF2E93"/>
    <w:rsid w:val="00F01BF8"/>
    <w:rsid w:val="00F14782"/>
    <w:rsid w:val="00F25E29"/>
    <w:rsid w:val="00F409C1"/>
    <w:rsid w:val="00F43CE9"/>
    <w:rsid w:val="00F45FFE"/>
    <w:rsid w:val="00F61890"/>
    <w:rsid w:val="00F83EE3"/>
    <w:rsid w:val="00F85C10"/>
    <w:rsid w:val="00FB58E7"/>
    <w:rsid w:val="00FD00C0"/>
    <w:rsid w:val="00FF261D"/>
    <w:rsid w:val="00FF39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8F80975"/>
  <w15:docId w15:val="{AC7A14E5-9217-46F9-B00E-702869C1F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eastAsia="ar-SA"/>
    </w:rPr>
  </w:style>
  <w:style w:type="paragraph" w:styleId="Ttulo1">
    <w:name w:val="heading 1"/>
    <w:basedOn w:val="Normal"/>
    <w:next w:val="Normal"/>
    <w:qFormat/>
    <w:pPr>
      <w:keepNext/>
      <w:numPr>
        <w:numId w:val="1"/>
      </w:numPr>
      <w:outlineLvl w:val="0"/>
    </w:pPr>
    <w:rPr>
      <w:b/>
      <w:szCs w:val="20"/>
    </w:rPr>
  </w:style>
  <w:style w:type="paragraph" w:styleId="Ttulo2">
    <w:name w:val="heading 2"/>
    <w:basedOn w:val="Normal"/>
    <w:next w:val="Normal"/>
    <w:qFormat/>
    <w:pPr>
      <w:keepNext/>
      <w:numPr>
        <w:ilvl w:val="1"/>
        <w:numId w:val="1"/>
      </w:numPr>
      <w:spacing w:before="240" w:after="120"/>
      <w:jc w:val="right"/>
      <w:outlineLvl w:val="1"/>
    </w:pPr>
    <w:rPr>
      <w:rFonts w:ascii="Arial" w:hAnsi="Arial" w:cs="Arial"/>
      <w:b/>
      <w:sz w:val="36"/>
    </w:rPr>
  </w:style>
  <w:style w:type="paragraph" w:styleId="Ttulo3">
    <w:name w:val="heading 3"/>
    <w:basedOn w:val="Normal"/>
    <w:next w:val="Normal"/>
    <w:qFormat/>
    <w:pPr>
      <w:keepNext/>
      <w:spacing w:before="240" w:after="60"/>
      <w:outlineLvl w:val="2"/>
    </w:pPr>
    <w:rPr>
      <w:rFonts w:ascii="Arial" w:hAnsi="Arial" w:cs="Arial"/>
      <w:b/>
      <w:bCs/>
      <w:sz w:val="26"/>
      <w:szCs w:val="26"/>
    </w:rPr>
  </w:style>
  <w:style w:type="paragraph" w:styleId="Ttulo5">
    <w:name w:val="heading 5"/>
    <w:basedOn w:val="Normal"/>
    <w:next w:val="Normal"/>
    <w:qFormat/>
    <w:pPr>
      <w:spacing w:before="240" w:after="60"/>
      <w:outlineLvl w:val="4"/>
    </w:pPr>
    <w:rPr>
      <w:b/>
      <w:bCs/>
      <w:i/>
      <w:iCs/>
      <w:sz w:val="26"/>
      <w:szCs w:val="26"/>
    </w:rPr>
  </w:style>
  <w:style w:type="paragraph" w:styleId="Ttulo6">
    <w:name w:val="heading 6"/>
    <w:basedOn w:val="Normal"/>
    <w:next w:val="Normal"/>
    <w:qFormat/>
    <w:pPr>
      <w:keepNext/>
      <w:numPr>
        <w:ilvl w:val="5"/>
        <w:numId w:val="1"/>
      </w:numPr>
      <w:tabs>
        <w:tab w:val="left" w:pos="6804"/>
      </w:tabs>
      <w:jc w:val="both"/>
      <w:outlineLvl w:val="5"/>
    </w:pPr>
    <w:rPr>
      <w:b/>
      <w:i/>
    </w:rPr>
  </w:style>
  <w:style w:type="paragraph" w:styleId="Ttulo8">
    <w:name w:val="heading 8"/>
    <w:basedOn w:val="Normal"/>
    <w:next w:val="Normal"/>
    <w:qFormat/>
    <w:pPr>
      <w:spacing w:before="240" w:after="60"/>
      <w:outlineLvl w:val="7"/>
    </w:pPr>
    <w:rPr>
      <w:i/>
      <w:iCs/>
    </w:rPr>
  </w:style>
  <w:style w:type="paragraph" w:styleId="Ttulo9">
    <w:name w:val="heading 9"/>
    <w:basedOn w:val="Normal"/>
    <w:next w:val="Normal"/>
    <w:qFormat/>
    <w:rsid w:val="00083A46"/>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Fontepargpadro9">
    <w:name w:val="Fonte parág. padrão9"/>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Fontepargpadro8">
    <w:name w:val="Fonte parág. padrão8"/>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8Num3z0">
    <w:name w:val="WW8Num3z0"/>
    <w:rPr>
      <w:rFonts w:ascii="Wingdings" w:hAnsi="Wingdings" w:cs="Wingdings"/>
    </w:rPr>
  </w:style>
  <w:style w:type="character" w:customStyle="1" w:styleId="WW8Num3z1">
    <w:name w:val="WW8Num3z1"/>
    <w:rPr>
      <w:rFonts w:ascii="Courier New" w:hAnsi="Courier New" w:cs="Courier New"/>
    </w:rPr>
  </w:style>
  <w:style w:type="character" w:customStyle="1" w:styleId="Fontepargpadro7">
    <w:name w:val="Fonte parág. padrão7"/>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Fontepargpadro6">
    <w:name w:val="Fonte parág. padrão6"/>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Fontepargpadro5">
    <w:name w:val="Fonte parág. padrão5"/>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Fontepargpadro4">
    <w:name w:val="Fonte parág. padrão4"/>
  </w:style>
  <w:style w:type="character" w:customStyle="1" w:styleId="Fontepargpadro3">
    <w:name w:val="Fonte parág. padrão3"/>
  </w:style>
  <w:style w:type="character" w:customStyle="1" w:styleId="Fontepargpadro2">
    <w:name w:val="Fonte parág. padrão2"/>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Symbol" w:hAnsi="Symbol" w:cs="Symbol"/>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eastAsia="Times New Roman" w:hAnsi="Symbol"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Fontepargpadro1">
    <w:name w:val="Fonte parág. padrão1"/>
  </w:style>
  <w:style w:type="character" w:styleId="Hyperlink">
    <w:name w:val="Hyperlink"/>
    <w:rPr>
      <w:color w:val="0000FF"/>
      <w:u w:val="single"/>
    </w:rPr>
  </w:style>
  <w:style w:type="character" w:customStyle="1" w:styleId="Marcadores">
    <w:name w:val="Marcadores"/>
    <w:rPr>
      <w:rFonts w:ascii="Arial" w:eastAsia="StarSymbol" w:hAnsi="Arial" w:cs="StarSymbol"/>
      <w:sz w:val="16"/>
      <w:szCs w:val="16"/>
    </w:rPr>
  </w:style>
  <w:style w:type="character" w:customStyle="1" w:styleId="Smbolosdenumerao">
    <w:name w:val="Símbolos de numeração"/>
  </w:style>
  <w:style w:type="paragraph" w:customStyle="1" w:styleId="Ttulo50">
    <w:name w:val="Título5"/>
    <w:basedOn w:val="Normal"/>
    <w:next w:val="Corpodetexto"/>
    <w:pPr>
      <w:keepNext/>
      <w:spacing w:before="240" w:after="120"/>
    </w:pPr>
    <w:rPr>
      <w:rFonts w:ascii="Arial" w:eastAsia="Microsoft YaHei" w:hAnsi="Arial" w:cs="Mangal"/>
      <w:sz w:val="28"/>
      <w:szCs w:val="28"/>
    </w:rPr>
  </w:style>
  <w:style w:type="paragraph" w:styleId="Corpodetexto">
    <w:name w:val="Body Text"/>
    <w:basedOn w:val="Normal"/>
    <w:pPr>
      <w:jc w:val="both"/>
    </w:pPr>
    <w:rPr>
      <w:szCs w:val="20"/>
    </w:rPr>
  </w:style>
  <w:style w:type="paragraph" w:styleId="Lista">
    <w:name w:val="List"/>
    <w:basedOn w:val="Corpodetexto"/>
    <w:rPr>
      <w:rFonts w:cs="Tahoma"/>
    </w:rPr>
  </w:style>
  <w:style w:type="paragraph" w:customStyle="1" w:styleId="Legenda9">
    <w:name w:val="Legenda9"/>
    <w:basedOn w:val="Normal"/>
    <w:pPr>
      <w:suppressLineNumbers/>
      <w:spacing w:before="120" w:after="120"/>
    </w:pPr>
    <w:rPr>
      <w:rFonts w:cs="Mangal"/>
      <w:i/>
      <w:iCs/>
    </w:rPr>
  </w:style>
  <w:style w:type="paragraph" w:customStyle="1" w:styleId="ndice">
    <w:name w:val="Índice"/>
    <w:basedOn w:val="Normal"/>
    <w:pPr>
      <w:suppressLineNumbers/>
    </w:pPr>
    <w:rPr>
      <w:rFonts w:cs="Tahoma"/>
    </w:rPr>
  </w:style>
  <w:style w:type="paragraph" w:customStyle="1" w:styleId="Ttulo4">
    <w:name w:val="Título4"/>
    <w:basedOn w:val="Normal"/>
    <w:next w:val="Corpodetexto"/>
    <w:pPr>
      <w:keepNext/>
      <w:spacing w:before="240" w:after="120"/>
    </w:pPr>
    <w:rPr>
      <w:rFonts w:ascii="Arial" w:eastAsia="SimSun" w:hAnsi="Arial" w:cs="Mangal"/>
      <w:sz w:val="28"/>
      <w:szCs w:val="28"/>
    </w:rPr>
  </w:style>
  <w:style w:type="paragraph" w:customStyle="1" w:styleId="Legenda8">
    <w:name w:val="Legenda8"/>
    <w:basedOn w:val="Normal"/>
    <w:pPr>
      <w:suppressLineNumbers/>
      <w:spacing w:before="120" w:after="120"/>
    </w:pPr>
    <w:rPr>
      <w:rFonts w:cs="Mangal"/>
      <w:i/>
      <w:iCs/>
    </w:rPr>
  </w:style>
  <w:style w:type="paragraph" w:customStyle="1" w:styleId="Ttulo30">
    <w:name w:val="Título3"/>
    <w:basedOn w:val="Normal"/>
    <w:next w:val="Corpodetexto"/>
    <w:pPr>
      <w:keepNext/>
      <w:spacing w:before="240" w:after="120"/>
    </w:pPr>
    <w:rPr>
      <w:rFonts w:ascii="Arial" w:eastAsia="Lucida Sans Unicode" w:hAnsi="Arial" w:cs="Tahoma"/>
      <w:sz w:val="28"/>
      <w:szCs w:val="28"/>
    </w:rPr>
  </w:style>
  <w:style w:type="paragraph" w:customStyle="1" w:styleId="Legenda7">
    <w:name w:val="Legenda7"/>
    <w:basedOn w:val="Normal"/>
    <w:pPr>
      <w:suppressLineNumbers/>
      <w:spacing w:before="120" w:after="120"/>
    </w:pPr>
    <w:rPr>
      <w:rFonts w:cs="Tahoma"/>
      <w:i/>
      <w:iCs/>
    </w:rPr>
  </w:style>
  <w:style w:type="paragraph" w:customStyle="1" w:styleId="Ttulo20">
    <w:name w:val="Título2"/>
    <w:basedOn w:val="Normal"/>
    <w:next w:val="Corpodetexto"/>
    <w:pPr>
      <w:keepNext/>
      <w:spacing w:before="240" w:after="120"/>
    </w:pPr>
    <w:rPr>
      <w:rFonts w:ascii="Arial" w:eastAsia="Lucida Sans Unicode" w:hAnsi="Arial" w:cs="Tahoma"/>
      <w:sz w:val="28"/>
      <w:szCs w:val="28"/>
    </w:rPr>
  </w:style>
  <w:style w:type="paragraph" w:customStyle="1" w:styleId="Legenda6">
    <w:name w:val="Legenda6"/>
    <w:basedOn w:val="Normal"/>
    <w:pPr>
      <w:suppressLineNumbers/>
      <w:spacing w:before="120" w:after="120"/>
    </w:pPr>
    <w:rPr>
      <w:rFonts w:cs="Tahoma"/>
      <w:i/>
      <w:iCs/>
    </w:rPr>
  </w:style>
  <w:style w:type="paragraph" w:customStyle="1" w:styleId="Ttulo10">
    <w:name w:val="Título1"/>
    <w:basedOn w:val="Normal"/>
    <w:next w:val="Corpodetexto"/>
    <w:pPr>
      <w:keepNext/>
      <w:spacing w:before="240" w:after="120"/>
    </w:pPr>
    <w:rPr>
      <w:rFonts w:ascii="Arial" w:eastAsia="Lucida Sans Unicode" w:hAnsi="Arial" w:cs="Tahoma"/>
      <w:sz w:val="28"/>
      <w:szCs w:val="28"/>
    </w:rPr>
  </w:style>
  <w:style w:type="paragraph" w:customStyle="1" w:styleId="Legenda5">
    <w:name w:val="Legenda5"/>
    <w:basedOn w:val="Normal"/>
    <w:pPr>
      <w:suppressLineNumbers/>
      <w:spacing w:before="120" w:after="120"/>
    </w:pPr>
    <w:rPr>
      <w:rFonts w:cs="Tahoma"/>
      <w:i/>
      <w:iCs/>
    </w:rPr>
  </w:style>
  <w:style w:type="paragraph" w:customStyle="1" w:styleId="Captulo">
    <w:name w:val="Capítulo"/>
    <w:basedOn w:val="Normal"/>
    <w:next w:val="Corpodetexto"/>
    <w:pPr>
      <w:keepNext/>
      <w:spacing w:before="240" w:after="120"/>
    </w:pPr>
    <w:rPr>
      <w:rFonts w:ascii="Arial" w:eastAsia="Arial Unicode MS" w:hAnsi="Arial" w:cs="Tahoma"/>
      <w:sz w:val="28"/>
      <w:szCs w:val="28"/>
    </w:rPr>
  </w:style>
  <w:style w:type="paragraph" w:customStyle="1" w:styleId="Legenda4">
    <w:name w:val="Legenda4"/>
    <w:basedOn w:val="Normal"/>
    <w:pPr>
      <w:suppressLineNumbers/>
      <w:spacing w:before="120" w:after="120"/>
    </w:pPr>
    <w:rPr>
      <w:rFonts w:cs="Tahoma"/>
      <w:i/>
      <w:iCs/>
    </w:rPr>
  </w:style>
  <w:style w:type="paragraph" w:customStyle="1" w:styleId="Legenda3">
    <w:name w:val="Legenda3"/>
    <w:basedOn w:val="Normal"/>
    <w:pPr>
      <w:suppressLineNumbers/>
      <w:spacing w:before="120" w:after="120"/>
    </w:pPr>
    <w:rPr>
      <w:rFonts w:cs="Tahoma"/>
      <w:i/>
      <w:iCs/>
    </w:rPr>
  </w:style>
  <w:style w:type="paragraph" w:customStyle="1" w:styleId="Legenda2">
    <w:name w:val="Legenda2"/>
    <w:basedOn w:val="Normal"/>
    <w:pPr>
      <w:suppressLineNumbers/>
      <w:spacing w:before="120" w:after="120"/>
    </w:pPr>
    <w:rPr>
      <w:rFonts w:cs="Tahoma"/>
      <w:i/>
      <w:iCs/>
    </w:rPr>
  </w:style>
  <w:style w:type="paragraph" w:customStyle="1" w:styleId="Legenda1">
    <w:name w:val="Legenda1"/>
    <w:basedOn w:val="Normal"/>
    <w:pPr>
      <w:suppressLineNumbers/>
      <w:spacing w:before="120" w:after="120"/>
    </w:pPr>
    <w:rPr>
      <w:rFonts w:cs="Tahoma"/>
      <w:i/>
      <w:iCs/>
    </w:rPr>
  </w:style>
  <w:style w:type="paragraph" w:styleId="Cabealho">
    <w:name w:val="header"/>
    <w:basedOn w:val="Normal"/>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ontedodoquadro">
    <w:name w:val="Conteúdo do quadro"/>
    <w:basedOn w:val="Corpodetexto"/>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paragraph" w:customStyle="1" w:styleId="Normal1">
    <w:name w:val="Normal1"/>
    <w:basedOn w:val="Normal"/>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uppressAutoHyphens w:val="0"/>
      <w:jc w:val="both"/>
    </w:pPr>
    <w:rPr>
      <w:rFonts w:ascii="Arial" w:hAnsi="Arial" w:cs="Arial"/>
      <w:spacing w:val="-3"/>
      <w:szCs w:val="20"/>
    </w:rPr>
  </w:style>
  <w:style w:type="paragraph" w:customStyle="1" w:styleId="Corpodetexto21">
    <w:name w:val="Corpo de texto 21"/>
    <w:basedOn w:val="Normal"/>
    <w:pPr>
      <w:widowControl w:val="0"/>
      <w:suppressAutoHyphens w:val="0"/>
      <w:overflowPunct w:val="0"/>
      <w:autoSpaceDE w:val="0"/>
      <w:textAlignment w:val="baseline"/>
    </w:pPr>
    <w:rPr>
      <w:rFonts w:ascii="Arial" w:hAnsi="Arial" w:cs="Arial"/>
      <w:szCs w:val="20"/>
    </w:rPr>
  </w:style>
  <w:style w:type="paragraph" w:styleId="NormalWeb">
    <w:name w:val="Normal (Web)"/>
    <w:basedOn w:val="Normal"/>
    <w:pPr>
      <w:suppressAutoHyphens w:val="0"/>
      <w:spacing w:before="280" w:after="280"/>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western">
    <w:name w:val="western"/>
    <w:basedOn w:val="Normal"/>
    <w:pPr>
      <w:suppressAutoHyphens w:val="0"/>
      <w:spacing w:before="280" w:after="119"/>
    </w:pPr>
  </w:style>
  <w:style w:type="paragraph" w:customStyle="1" w:styleId="Corpo">
    <w:name w:val="Corpo"/>
    <w:pPr>
      <w:suppressAutoHyphens/>
    </w:pPr>
    <w:rPr>
      <w:color w:val="000000"/>
      <w:sz w:val="24"/>
    </w:rPr>
  </w:style>
  <w:style w:type="paragraph" w:customStyle="1" w:styleId="vermelho">
    <w:name w:val="vermelho"/>
    <w:basedOn w:val="Corpodetexto"/>
    <w:rPr>
      <w:rFonts w:ascii="Arial" w:hAnsi="Arial" w:cs="Arial"/>
      <w:b/>
      <w:color w:val="0000FF"/>
      <w:sz w:val="22"/>
    </w:rPr>
  </w:style>
  <w:style w:type="paragraph" w:customStyle="1" w:styleId="Style4">
    <w:name w:val="Style4"/>
    <w:basedOn w:val="Normal"/>
    <w:pPr>
      <w:ind w:left="698"/>
      <w:jc w:val="both"/>
    </w:pPr>
    <w:rPr>
      <w:color w:val="FF0000"/>
      <w:sz w:val="22"/>
    </w:rPr>
  </w:style>
  <w:style w:type="paragraph" w:customStyle="1" w:styleId="Standard">
    <w:name w:val="Standard"/>
    <w:rsid w:val="00083A46"/>
    <w:pPr>
      <w:widowControl w:val="0"/>
      <w:suppressAutoHyphens/>
      <w:autoSpaceDN w:val="0"/>
      <w:textAlignment w:val="baseline"/>
    </w:pPr>
    <w:rPr>
      <w:rFonts w:eastAsia="SimSun" w:cs="Mangal"/>
      <w:kern w:val="3"/>
      <w:sz w:val="24"/>
      <w:szCs w:val="24"/>
      <w:lang w:eastAsia="zh-CN" w:bidi="hi-IN"/>
    </w:rPr>
  </w:style>
  <w:style w:type="table" w:styleId="Tabelacomgrade">
    <w:name w:val="Table Grid"/>
    <w:basedOn w:val="Tabelanormal"/>
    <w:rsid w:val="00083A4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dapChar">
    <w:name w:val="Rodapé Char"/>
    <w:link w:val="Rodap"/>
    <w:uiPriority w:val="99"/>
    <w:rsid w:val="00597C79"/>
    <w:rPr>
      <w:sz w:val="24"/>
      <w:szCs w:val="24"/>
      <w:lang w:eastAsia="ar-SA"/>
    </w:rPr>
  </w:style>
  <w:style w:type="paragraph" w:styleId="Textodebalo">
    <w:name w:val="Balloon Text"/>
    <w:basedOn w:val="Normal"/>
    <w:link w:val="TextodebaloChar"/>
    <w:rsid w:val="00EB7168"/>
    <w:rPr>
      <w:rFonts w:ascii="Tahoma" w:hAnsi="Tahoma" w:cs="Tahoma"/>
      <w:sz w:val="16"/>
      <w:szCs w:val="16"/>
    </w:rPr>
  </w:style>
  <w:style w:type="character" w:customStyle="1" w:styleId="TextodebaloChar">
    <w:name w:val="Texto de balão Char"/>
    <w:link w:val="Textodebalo"/>
    <w:rsid w:val="00EB7168"/>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66706">
      <w:bodyDiv w:val="1"/>
      <w:marLeft w:val="0"/>
      <w:marRight w:val="0"/>
      <w:marTop w:val="0"/>
      <w:marBottom w:val="0"/>
      <w:divBdr>
        <w:top w:val="none" w:sz="0" w:space="0" w:color="auto"/>
        <w:left w:val="none" w:sz="0" w:space="0" w:color="auto"/>
        <w:bottom w:val="none" w:sz="0" w:space="0" w:color="auto"/>
        <w:right w:val="none" w:sz="0" w:space="0" w:color="auto"/>
      </w:divBdr>
    </w:div>
    <w:div w:id="99426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cma.e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EF7A4-DBCA-498A-A4BE-F942F37BA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371</Words>
  <Characters>2008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PREFEITURA MUNICIPAL DE ARACRUZ</vt:lpstr>
    </vt:vector>
  </TitlesOfParts>
  <Company>WinXP SP2 E</Company>
  <LinksUpToDate>false</LinksUpToDate>
  <CharactersWithSpaces>2375</CharactersWithSpaces>
  <SharedDoc>false</SharedDoc>
  <HLinks>
    <vt:vector size="6" baseType="variant">
      <vt:variant>
        <vt:i4>5308435</vt:i4>
      </vt:variant>
      <vt:variant>
        <vt:i4>0</vt:i4>
      </vt:variant>
      <vt:variant>
        <vt:i4>0</vt:i4>
      </vt:variant>
      <vt:variant>
        <vt:i4>5</vt:i4>
      </vt:variant>
      <vt:variant>
        <vt:lpwstr>http://www.cma.es.gov.br/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MUNICIPAL DE ARACRUZ</dc:title>
  <dc:creator>MARCOS VINICIUS SFALSIN ZAMPERLINI - ADMZ</dc:creator>
  <cp:lastModifiedBy>Gabinete José Gomes dos Santos (LULA)</cp:lastModifiedBy>
  <cp:revision>2</cp:revision>
  <cp:lastPrinted>2021-02-05T16:11:00Z</cp:lastPrinted>
  <dcterms:created xsi:type="dcterms:W3CDTF">2021-02-05T16:13:00Z</dcterms:created>
  <dcterms:modified xsi:type="dcterms:W3CDTF">2021-02-05T16:13:00Z</dcterms:modified>
</cp:coreProperties>
</file>