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A49" w:rsidRPr="000A2D7F" w:rsidRDefault="00D41A49" w:rsidP="00B20366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8"/>
          <w:szCs w:val="24"/>
          <w:u w:val="single"/>
        </w:rPr>
      </w:pPr>
      <w:r w:rsidRPr="000A2D7F">
        <w:rPr>
          <w:rFonts w:ascii="Arial" w:eastAsia="Arial" w:hAnsi="Arial" w:cs="Arial"/>
          <w:b/>
          <w:sz w:val="28"/>
          <w:szCs w:val="24"/>
          <w:u w:val="single"/>
        </w:rPr>
        <w:t xml:space="preserve">EMENDA </w:t>
      </w:r>
      <w:r w:rsidR="00514991">
        <w:rPr>
          <w:rFonts w:ascii="Arial" w:eastAsia="Arial" w:hAnsi="Arial" w:cs="Arial"/>
          <w:b/>
          <w:sz w:val="28"/>
          <w:szCs w:val="24"/>
          <w:u w:val="single"/>
        </w:rPr>
        <w:t>MODIFICATIVA</w:t>
      </w:r>
      <w:r w:rsidRPr="000A2D7F">
        <w:rPr>
          <w:rFonts w:ascii="Arial" w:eastAsia="Arial" w:hAnsi="Arial" w:cs="Arial"/>
          <w:b/>
          <w:sz w:val="28"/>
          <w:szCs w:val="24"/>
          <w:u w:val="single"/>
        </w:rPr>
        <w:t xml:space="preserve"> N° </w:t>
      </w:r>
      <w:r w:rsidR="000A2D7F" w:rsidRPr="000A2D7F">
        <w:rPr>
          <w:rFonts w:ascii="Arial" w:eastAsia="Arial" w:hAnsi="Arial" w:cs="Arial"/>
          <w:b/>
          <w:sz w:val="28"/>
          <w:szCs w:val="24"/>
          <w:u w:val="single"/>
        </w:rPr>
        <w:t xml:space="preserve">       </w:t>
      </w:r>
      <w:r w:rsidRPr="000A2D7F">
        <w:rPr>
          <w:rFonts w:ascii="Arial" w:eastAsia="Arial" w:hAnsi="Arial" w:cs="Arial"/>
          <w:b/>
          <w:sz w:val="28"/>
          <w:szCs w:val="24"/>
          <w:u w:val="single"/>
        </w:rPr>
        <w:t>/201</w:t>
      </w:r>
      <w:r w:rsidR="000A2D7F" w:rsidRPr="000A2D7F">
        <w:rPr>
          <w:rFonts w:ascii="Arial" w:eastAsia="Arial" w:hAnsi="Arial" w:cs="Arial"/>
          <w:b/>
          <w:sz w:val="28"/>
          <w:szCs w:val="24"/>
          <w:u w:val="single"/>
        </w:rPr>
        <w:t>9</w:t>
      </w:r>
      <w:r w:rsidRPr="000A2D7F">
        <w:rPr>
          <w:rFonts w:ascii="Arial" w:eastAsia="Arial" w:hAnsi="Arial" w:cs="Arial"/>
          <w:b/>
          <w:sz w:val="28"/>
          <w:szCs w:val="24"/>
          <w:u w:val="single"/>
        </w:rPr>
        <w:t xml:space="preserve"> AO SUBSTITUTIVO </w:t>
      </w:r>
      <w:r w:rsidR="0081197E" w:rsidRPr="000A2D7F">
        <w:rPr>
          <w:rFonts w:ascii="Arial" w:eastAsia="Arial" w:hAnsi="Arial" w:cs="Arial"/>
          <w:b/>
          <w:sz w:val="28"/>
          <w:szCs w:val="24"/>
          <w:u w:val="single"/>
        </w:rPr>
        <w:t>D</w:t>
      </w:r>
      <w:r w:rsidRPr="000A2D7F">
        <w:rPr>
          <w:rFonts w:ascii="Arial" w:eastAsia="Arial" w:hAnsi="Arial" w:cs="Arial"/>
          <w:b/>
          <w:sz w:val="28"/>
          <w:szCs w:val="24"/>
          <w:u w:val="single"/>
        </w:rPr>
        <w:t>O PROJETO DE LEI Nº 0</w:t>
      </w:r>
      <w:r w:rsidR="0081197E" w:rsidRPr="000A2D7F">
        <w:rPr>
          <w:rFonts w:ascii="Arial" w:eastAsia="Arial" w:hAnsi="Arial" w:cs="Arial"/>
          <w:b/>
          <w:sz w:val="28"/>
          <w:szCs w:val="24"/>
          <w:u w:val="single"/>
        </w:rPr>
        <w:t>21</w:t>
      </w:r>
      <w:r w:rsidRPr="000A2D7F">
        <w:rPr>
          <w:rFonts w:ascii="Arial" w:eastAsia="Arial" w:hAnsi="Arial" w:cs="Arial"/>
          <w:b/>
          <w:sz w:val="28"/>
          <w:szCs w:val="24"/>
          <w:u w:val="single"/>
        </w:rPr>
        <w:t>/2018</w:t>
      </w:r>
    </w:p>
    <w:p w:rsidR="00D41A49" w:rsidRPr="00B8299B" w:rsidRDefault="00D41A49" w:rsidP="00B20366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:rsidR="00D41A49" w:rsidRPr="00B8299B" w:rsidRDefault="00D41A49" w:rsidP="00B20366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D41A49" w:rsidRPr="00B8299B" w:rsidRDefault="00D41A49" w:rsidP="00B20366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B413F9" w:rsidRDefault="00514991" w:rsidP="00515E0A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Altera </w:t>
      </w:r>
      <w:r w:rsidR="00610589">
        <w:rPr>
          <w:rFonts w:ascii="Arial" w:eastAsia="Arial" w:hAnsi="Arial" w:cs="Arial"/>
          <w:sz w:val="24"/>
          <w:szCs w:val="24"/>
        </w:rPr>
        <w:t xml:space="preserve">o </w:t>
      </w:r>
      <w:r w:rsidR="006346EC">
        <w:rPr>
          <w:rFonts w:ascii="Arial" w:eastAsia="Arial" w:hAnsi="Arial" w:cs="Arial"/>
          <w:sz w:val="24"/>
          <w:szCs w:val="24"/>
        </w:rPr>
        <w:t xml:space="preserve">inciso </w:t>
      </w:r>
      <w:r w:rsidR="0008403B">
        <w:rPr>
          <w:rFonts w:ascii="Arial" w:eastAsia="Arial" w:hAnsi="Arial" w:cs="Arial"/>
          <w:sz w:val="24"/>
          <w:szCs w:val="24"/>
        </w:rPr>
        <w:t>II</w:t>
      </w:r>
      <w:r w:rsidR="006346EC">
        <w:rPr>
          <w:rFonts w:ascii="Arial" w:eastAsia="Arial" w:hAnsi="Arial" w:cs="Arial"/>
          <w:sz w:val="24"/>
          <w:szCs w:val="24"/>
        </w:rPr>
        <w:t xml:space="preserve">, alínea </w:t>
      </w:r>
      <w:r w:rsidR="006346EC" w:rsidRPr="006346EC">
        <w:rPr>
          <w:rFonts w:ascii="Arial" w:eastAsia="Arial" w:hAnsi="Arial" w:cs="Arial"/>
          <w:i/>
          <w:sz w:val="24"/>
          <w:szCs w:val="24"/>
        </w:rPr>
        <w:t>“</w:t>
      </w:r>
      <w:r w:rsidR="0008403B">
        <w:rPr>
          <w:rFonts w:ascii="Arial" w:eastAsia="Arial" w:hAnsi="Arial" w:cs="Arial"/>
          <w:i/>
          <w:sz w:val="24"/>
          <w:szCs w:val="24"/>
        </w:rPr>
        <w:t>b</w:t>
      </w:r>
      <w:r w:rsidR="006346EC" w:rsidRPr="006346EC">
        <w:rPr>
          <w:rFonts w:ascii="Arial" w:eastAsia="Arial" w:hAnsi="Arial" w:cs="Arial"/>
          <w:i/>
          <w:sz w:val="24"/>
          <w:szCs w:val="24"/>
        </w:rPr>
        <w:t>”</w:t>
      </w:r>
      <w:r w:rsidR="006346EC">
        <w:rPr>
          <w:rFonts w:ascii="Arial" w:eastAsia="Arial" w:hAnsi="Arial" w:cs="Arial"/>
          <w:sz w:val="24"/>
          <w:szCs w:val="24"/>
        </w:rPr>
        <w:t xml:space="preserve"> do Parágrafo único do Artigo 14 </w:t>
      </w:r>
      <w:r w:rsidR="00B413F9">
        <w:rPr>
          <w:rFonts w:ascii="Arial" w:eastAsia="Arial" w:hAnsi="Arial" w:cs="Arial"/>
          <w:sz w:val="24"/>
          <w:szCs w:val="24"/>
        </w:rPr>
        <w:t>do Substitutivo ao Projeto de Lei nº 021/2018</w:t>
      </w:r>
      <w:r>
        <w:rPr>
          <w:rFonts w:ascii="Arial" w:eastAsia="Arial" w:hAnsi="Arial" w:cs="Arial"/>
          <w:sz w:val="24"/>
          <w:szCs w:val="24"/>
        </w:rPr>
        <w:t xml:space="preserve">, </w:t>
      </w:r>
      <w:r w:rsidR="00610589">
        <w:rPr>
          <w:rFonts w:ascii="Arial" w:eastAsia="Arial" w:hAnsi="Arial" w:cs="Arial"/>
          <w:sz w:val="24"/>
          <w:szCs w:val="24"/>
        </w:rPr>
        <w:t xml:space="preserve">o qual </w:t>
      </w:r>
      <w:r>
        <w:rPr>
          <w:rFonts w:ascii="Arial" w:eastAsia="Arial" w:hAnsi="Arial" w:cs="Arial"/>
          <w:sz w:val="24"/>
          <w:szCs w:val="24"/>
        </w:rPr>
        <w:t xml:space="preserve">passará a ter a </w:t>
      </w:r>
      <w:r w:rsidR="00B413F9">
        <w:rPr>
          <w:rFonts w:ascii="Arial" w:eastAsia="Arial" w:hAnsi="Arial" w:cs="Arial"/>
          <w:sz w:val="24"/>
          <w:szCs w:val="24"/>
        </w:rPr>
        <w:t xml:space="preserve">seguinte redação: </w:t>
      </w:r>
    </w:p>
    <w:p w:rsidR="000A2D7F" w:rsidRDefault="000A2D7F" w:rsidP="00515E0A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B20366" w:rsidRPr="00514991" w:rsidRDefault="000A2D7F" w:rsidP="00514991">
      <w:pPr>
        <w:pStyle w:val="Default"/>
        <w:jc w:val="both"/>
        <w:rPr>
          <w:rFonts w:ascii="Arial" w:eastAsia="Arial" w:hAnsi="Arial" w:cs="Arial"/>
          <w:i/>
          <w:color w:val="auto"/>
          <w:lang w:eastAsia="pt-BR"/>
        </w:rPr>
      </w:pPr>
      <w:r w:rsidRPr="000A2D7F">
        <w:rPr>
          <w:rFonts w:ascii="Arial" w:eastAsia="Arial" w:hAnsi="Arial" w:cs="Arial"/>
        </w:rPr>
        <w:t xml:space="preserve"> </w:t>
      </w:r>
    </w:p>
    <w:p w:rsidR="00CA14F4" w:rsidRPr="00610589" w:rsidRDefault="00610589" w:rsidP="006346EC">
      <w:pPr>
        <w:spacing w:after="14" w:line="249" w:lineRule="auto"/>
        <w:ind w:right="77"/>
        <w:jc w:val="both"/>
        <w:rPr>
          <w:rFonts w:ascii="Arial" w:eastAsia="Arial" w:hAnsi="Arial" w:cs="Arial"/>
          <w:i/>
          <w:sz w:val="24"/>
          <w:szCs w:val="24"/>
        </w:rPr>
      </w:pPr>
      <w:r w:rsidRPr="00610589">
        <w:rPr>
          <w:rFonts w:ascii="Arial" w:eastAsia="Arial" w:hAnsi="Arial" w:cs="Arial"/>
          <w:i/>
          <w:sz w:val="24"/>
          <w:szCs w:val="24"/>
        </w:rPr>
        <w:t>“</w:t>
      </w:r>
      <w:r w:rsidR="0008403B">
        <w:rPr>
          <w:rFonts w:ascii="Arial" w:eastAsia="Arial" w:hAnsi="Arial" w:cs="Arial"/>
          <w:i/>
          <w:sz w:val="24"/>
          <w:szCs w:val="24"/>
        </w:rPr>
        <w:t>b</w:t>
      </w:r>
      <w:r w:rsidR="006346EC" w:rsidRPr="0008403B">
        <w:rPr>
          <w:rFonts w:ascii="Arial" w:eastAsia="Arial" w:hAnsi="Arial" w:cs="Arial"/>
          <w:i/>
          <w:sz w:val="24"/>
          <w:szCs w:val="24"/>
        </w:rPr>
        <w:t>)</w:t>
      </w:r>
      <w:r w:rsidR="0008403B" w:rsidRPr="0008403B">
        <w:rPr>
          <w:rFonts w:ascii="Arial" w:eastAsia="Arial" w:hAnsi="Arial" w:cs="Arial"/>
          <w:i/>
          <w:sz w:val="24"/>
          <w:szCs w:val="24"/>
        </w:rPr>
        <w:t xml:space="preserve"> licença de operação do veículo expedido pela SETRANS</w:t>
      </w:r>
      <w:r w:rsidR="006346EC" w:rsidRPr="0008403B">
        <w:rPr>
          <w:rFonts w:ascii="Arial" w:eastAsia="Arial" w:hAnsi="Arial" w:cs="Arial"/>
          <w:sz w:val="24"/>
          <w:szCs w:val="24"/>
        </w:rPr>
        <w:t>.”</w:t>
      </w:r>
      <w:bookmarkStart w:id="0" w:name="_GoBack"/>
      <w:bookmarkEnd w:id="0"/>
    </w:p>
    <w:p w:rsidR="0008403B" w:rsidRDefault="0008403B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A2D7F" w:rsidRDefault="000A2D7F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</w:t>
      </w:r>
    </w:p>
    <w:p w:rsidR="00CC5E56" w:rsidRDefault="00CC5E56" w:rsidP="00515E0A">
      <w:pPr>
        <w:suppressAutoHyphens/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032E73" w:rsidRDefault="00032E73" w:rsidP="00032E73">
      <w:pPr>
        <w:suppressAutoHyphens/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emenda apresentada busca alterar os dispositivos relativos à autorização, devendo constar na redação o instituto licença.</w:t>
      </w:r>
    </w:p>
    <w:p w:rsidR="00032E73" w:rsidRDefault="00032E73" w:rsidP="00032E73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32E73" w:rsidRDefault="00032E73" w:rsidP="00032E73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32E73" w:rsidRDefault="00032E73" w:rsidP="00032E73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32E73" w:rsidRDefault="00032E73" w:rsidP="00032E73">
      <w:pPr>
        <w:suppressAutoHyphens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Aracruz – ES,</w:t>
      </w:r>
      <w:r w:rsidR="009F7418">
        <w:rPr>
          <w:rFonts w:ascii="Arial" w:eastAsia="Arial" w:hAnsi="Arial" w:cs="Arial"/>
          <w:sz w:val="24"/>
          <w:szCs w:val="24"/>
        </w:rPr>
        <w:t xml:space="preserve"> 18</w:t>
      </w:r>
      <w:r>
        <w:rPr>
          <w:rFonts w:ascii="Arial" w:eastAsia="Arial" w:hAnsi="Arial" w:cs="Arial"/>
          <w:sz w:val="24"/>
          <w:szCs w:val="24"/>
        </w:rPr>
        <w:t xml:space="preserve"> de </w:t>
      </w:r>
      <w:r w:rsidR="009F7418">
        <w:rPr>
          <w:rFonts w:ascii="Arial" w:eastAsia="Arial" w:hAnsi="Arial" w:cs="Arial"/>
          <w:sz w:val="24"/>
          <w:szCs w:val="24"/>
        </w:rPr>
        <w:t>junho</w:t>
      </w:r>
      <w:r>
        <w:rPr>
          <w:rFonts w:ascii="Arial" w:eastAsia="Arial" w:hAnsi="Arial" w:cs="Arial"/>
          <w:sz w:val="24"/>
          <w:szCs w:val="24"/>
        </w:rPr>
        <w:t xml:space="preserve"> de 2019.</w:t>
      </w:r>
    </w:p>
    <w:p w:rsidR="00032E73" w:rsidRDefault="00032E73" w:rsidP="00032E73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32E73" w:rsidRDefault="00032E73" w:rsidP="00032E73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32E73" w:rsidRDefault="00032E73" w:rsidP="00032E73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32E73" w:rsidRDefault="00032E73" w:rsidP="00032E7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32E73" w:rsidRDefault="00032E73" w:rsidP="00032E7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32E73" w:rsidRDefault="00032E73" w:rsidP="00032E73">
      <w:pPr>
        <w:suppressAutoHyphens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032E73" w:rsidRDefault="00032E73" w:rsidP="00032E73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FÁBIO NETTO DA SILVA</w:t>
      </w:r>
    </w:p>
    <w:p w:rsidR="00032E73" w:rsidRDefault="00032E73" w:rsidP="00032E73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VEREADOR </w:t>
      </w:r>
    </w:p>
    <w:p w:rsidR="00DB77A6" w:rsidRDefault="00DB77A6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sectPr w:rsidR="00DB77A6" w:rsidSect="000A2D7F">
      <w:headerReference w:type="default" r:id="rId8"/>
      <w:pgSz w:w="11906" w:h="16838"/>
      <w:pgMar w:top="1417" w:right="1274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097E" w:rsidRDefault="0088097E" w:rsidP="007F57FE">
      <w:pPr>
        <w:spacing w:after="0" w:line="240" w:lineRule="auto"/>
      </w:pPr>
      <w:r>
        <w:separator/>
      </w:r>
    </w:p>
  </w:endnote>
  <w:endnote w:type="continuationSeparator" w:id="0">
    <w:p w:rsidR="0088097E" w:rsidRDefault="0088097E" w:rsidP="007F5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dwardian Script ITC">
    <w:altName w:val="Kunstler Script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097E" w:rsidRDefault="0088097E" w:rsidP="007F57FE">
      <w:pPr>
        <w:spacing w:after="0" w:line="240" w:lineRule="auto"/>
      </w:pPr>
      <w:r>
        <w:separator/>
      </w:r>
    </w:p>
  </w:footnote>
  <w:footnote w:type="continuationSeparator" w:id="0">
    <w:p w:rsidR="0088097E" w:rsidRDefault="0088097E" w:rsidP="007F5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9EA" w:rsidRDefault="002759EA">
    <w:pPr>
      <w:pStyle w:val="Cabealho"/>
    </w:pPr>
  </w:p>
  <w:p w:rsidR="002759EA" w:rsidRDefault="000A2D7F" w:rsidP="007F57FE">
    <w:pPr>
      <w:pStyle w:val="Cabealho"/>
      <w:jc w:val="center"/>
      <w:rPr>
        <w:rFonts w:ascii="Edwardian Script ITC" w:hAnsi="Edwardian Script ITC" w:cs="Edwardian Script ITC"/>
        <w:sz w:val="66"/>
        <w:szCs w:val="66"/>
        <w:u w:val="singl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47690E9" wp14:editId="63A20E0A">
          <wp:simplePos x="0" y="0"/>
          <wp:positionH relativeFrom="column">
            <wp:posOffset>-206375</wp:posOffset>
          </wp:positionH>
          <wp:positionV relativeFrom="paragraph">
            <wp:posOffset>276225</wp:posOffset>
          </wp:positionV>
          <wp:extent cx="1181735" cy="1043305"/>
          <wp:effectExtent l="0" t="0" r="0" b="4445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735" cy="1043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9EA">
      <w:rPr>
        <w:rFonts w:ascii="Edwardian Script ITC" w:hAnsi="Edwardian Script ITC" w:cs="Edwardian Script ITC"/>
        <w:sz w:val="66"/>
        <w:szCs w:val="66"/>
        <w:u w:val="single"/>
      </w:rPr>
      <w:t xml:space="preserve"> </w:t>
    </w:r>
  </w:p>
  <w:p w:rsidR="002759EA" w:rsidRDefault="002759EA" w:rsidP="007F57FE">
    <w:pPr>
      <w:pStyle w:val="Cabealho"/>
      <w:jc w:val="center"/>
      <w:rPr>
        <w:b/>
        <w:sz w:val="28"/>
        <w:szCs w:val="28"/>
      </w:rPr>
    </w:pPr>
    <w:r>
      <w:rPr>
        <w:rFonts w:ascii="Edwardian Script ITC" w:hAnsi="Edwardian Script ITC" w:cs="Edwardian Script ITC"/>
        <w:sz w:val="66"/>
        <w:szCs w:val="66"/>
        <w:u w:val="single"/>
      </w:rPr>
      <w:t>C</w:t>
    </w:r>
    <w:r>
      <w:rPr>
        <w:rFonts w:ascii="Edwardian Script ITC" w:hAnsi="Edwardian Script ITC" w:cs="Edwardian Script ITC"/>
        <w:sz w:val="72"/>
        <w:szCs w:val="72"/>
        <w:u w:val="single"/>
      </w:rPr>
      <w:t>âmara Municipal de Aracruz</w:t>
    </w:r>
  </w:p>
  <w:p w:rsidR="002759EA" w:rsidRDefault="002759EA" w:rsidP="007F57FE">
    <w:pPr>
      <w:pStyle w:val="Cabealho"/>
      <w:jc w:val="center"/>
      <w:rPr>
        <w:b/>
        <w:sz w:val="28"/>
        <w:szCs w:val="28"/>
      </w:rPr>
    </w:pPr>
  </w:p>
  <w:p w:rsidR="002759EA" w:rsidRDefault="002759EA" w:rsidP="007F57FE">
    <w:pPr>
      <w:pStyle w:val="Cabealho"/>
      <w:jc w:val="center"/>
    </w:pPr>
    <w:r>
      <w:rPr>
        <w:b/>
        <w:sz w:val="28"/>
        <w:szCs w:val="28"/>
      </w:rPr>
      <w:t>ESTADO DO ESPIRITO SANTO</w:t>
    </w:r>
  </w:p>
  <w:p w:rsidR="002759EA" w:rsidRDefault="002759EA" w:rsidP="007F57FE">
    <w:pPr>
      <w:pStyle w:val="Cabealho"/>
    </w:pPr>
  </w:p>
  <w:p w:rsidR="002759EA" w:rsidRDefault="002759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92D04"/>
    <w:multiLevelType w:val="hybridMultilevel"/>
    <w:tmpl w:val="65224C94"/>
    <w:lvl w:ilvl="0" w:tplc="30861082">
      <w:start w:val="1"/>
      <w:numFmt w:val="upperRoman"/>
      <w:lvlText w:val="%1"/>
      <w:lvlJc w:val="left"/>
      <w:pPr>
        <w:ind w:left="18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182298">
      <w:start w:val="1"/>
      <w:numFmt w:val="lowerLetter"/>
      <w:lvlText w:val="%2"/>
      <w:lvlJc w:val="left"/>
      <w:pPr>
        <w:ind w:left="25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00E734">
      <w:start w:val="1"/>
      <w:numFmt w:val="lowerRoman"/>
      <w:lvlText w:val="%3"/>
      <w:lvlJc w:val="left"/>
      <w:pPr>
        <w:ind w:left="32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48210">
      <w:start w:val="1"/>
      <w:numFmt w:val="decimal"/>
      <w:lvlText w:val="%4"/>
      <w:lvlJc w:val="left"/>
      <w:pPr>
        <w:ind w:left="39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72BEC2">
      <w:start w:val="1"/>
      <w:numFmt w:val="lowerLetter"/>
      <w:lvlText w:val="%5"/>
      <w:lvlJc w:val="left"/>
      <w:pPr>
        <w:ind w:left="46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782C8C">
      <w:start w:val="1"/>
      <w:numFmt w:val="lowerRoman"/>
      <w:lvlText w:val="%6"/>
      <w:lvlJc w:val="left"/>
      <w:pPr>
        <w:ind w:left="53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7A2524">
      <w:start w:val="1"/>
      <w:numFmt w:val="decimal"/>
      <w:lvlText w:val="%7"/>
      <w:lvlJc w:val="left"/>
      <w:pPr>
        <w:ind w:left="61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08B4CE">
      <w:start w:val="1"/>
      <w:numFmt w:val="lowerLetter"/>
      <w:lvlText w:val="%8"/>
      <w:lvlJc w:val="left"/>
      <w:pPr>
        <w:ind w:left="68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1A8614">
      <w:start w:val="1"/>
      <w:numFmt w:val="lowerRoman"/>
      <w:lvlText w:val="%9"/>
      <w:lvlJc w:val="left"/>
      <w:pPr>
        <w:ind w:left="75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CCC7929"/>
    <w:multiLevelType w:val="hybridMultilevel"/>
    <w:tmpl w:val="FD80D0D2"/>
    <w:lvl w:ilvl="0" w:tplc="C13E055C">
      <w:start w:val="1"/>
      <w:numFmt w:val="upperRoman"/>
      <w:lvlText w:val="%1"/>
      <w:lvlJc w:val="left"/>
      <w:pPr>
        <w:ind w:left="18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4CF314">
      <w:start w:val="1"/>
      <w:numFmt w:val="lowerLetter"/>
      <w:lvlText w:val="%2"/>
      <w:lvlJc w:val="left"/>
      <w:pPr>
        <w:ind w:left="24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0A6A8E">
      <w:start w:val="1"/>
      <w:numFmt w:val="lowerRoman"/>
      <w:lvlText w:val="%3"/>
      <w:lvlJc w:val="left"/>
      <w:pPr>
        <w:ind w:left="32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E8B9B8">
      <w:start w:val="1"/>
      <w:numFmt w:val="decimal"/>
      <w:lvlText w:val="%4"/>
      <w:lvlJc w:val="left"/>
      <w:pPr>
        <w:ind w:left="39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5ABD3C">
      <w:start w:val="1"/>
      <w:numFmt w:val="lowerLetter"/>
      <w:lvlText w:val="%5"/>
      <w:lvlJc w:val="left"/>
      <w:pPr>
        <w:ind w:left="46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EABF46">
      <w:start w:val="1"/>
      <w:numFmt w:val="lowerRoman"/>
      <w:lvlText w:val="%6"/>
      <w:lvlJc w:val="left"/>
      <w:pPr>
        <w:ind w:left="53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12064E">
      <w:start w:val="1"/>
      <w:numFmt w:val="decimal"/>
      <w:lvlText w:val="%7"/>
      <w:lvlJc w:val="left"/>
      <w:pPr>
        <w:ind w:left="60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40A122">
      <w:start w:val="1"/>
      <w:numFmt w:val="lowerLetter"/>
      <w:lvlText w:val="%8"/>
      <w:lvlJc w:val="left"/>
      <w:pPr>
        <w:ind w:left="68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685D6A">
      <w:start w:val="1"/>
      <w:numFmt w:val="lowerRoman"/>
      <w:lvlText w:val="%9"/>
      <w:lvlJc w:val="left"/>
      <w:pPr>
        <w:ind w:left="75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7FE"/>
    <w:rsid w:val="00005A2A"/>
    <w:rsid w:val="00032E73"/>
    <w:rsid w:val="00067EE0"/>
    <w:rsid w:val="00080E00"/>
    <w:rsid w:val="0008403B"/>
    <w:rsid w:val="00084061"/>
    <w:rsid w:val="00086F6C"/>
    <w:rsid w:val="000A2700"/>
    <w:rsid w:val="000A2D7F"/>
    <w:rsid w:val="000C3F68"/>
    <w:rsid w:val="001053ED"/>
    <w:rsid w:val="00135E67"/>
    <w:rsid w:val="001435C5"/>
    <w:rsid w:val="00154F63"/>
    <w:rsid w:val="001809BC"/>
    <w:rsid w:val="001C06A3"/>
    <w:rsid w:val="00222587"/>
    <w:rsid w:val="00222BEB"/>
    <w:rsid w:val="00223283"/>
    <w:rsid w:val="00225AB0"/>
    <w:rsid w:val="00233159"/>
    <w:rsid w:val="002425A2"/>
    <w:rsid w:val="00251AAC"/>
    <w:rsid w:val="00267F9B"/>
    <w:rsid w:val="002759EA"/>
    <w:rsid w:val="00287D43"/>
    <w:rsid w:val="002F5971"/>
    <w:rsid w:val="00324BA4"/>
    <w:rsid w:val="0039271D"/>
    <w:rsid w:val="003A559D"/>
    <w:rsid w:val="003C4787"/>
    <w:rsid w:val="003D0D79"/>
    <w:rsid w:val="003E3AE8"/>
    <w:rsid w:val="003F2849"/>
    <w:rsid w:val="00430EEB"/>
    <w:rsid w:val="00482E0F"/>
    <w:rsid w:val="004B0944"/>
    <w:rsid w:val="004C780E"/>
    <w:rsid w:val="0051134A"/>
    <w:rsid w:val="00514991"/>
    <w:rsid w:val="00515E0A"/>
    <w:rsid w:val="00525270"/>
    <w:rsid w:val="00534618"/>
    <w:rsid w:val="00546487"/>
    <w:rsid w:val="00556D4B"/>
    <w:rsid w:val="005B4D4B"/>
    <w:rsid w:val="005B6944"/>
    <w:rsid w:val="005C2196"/>
    <w:rsid w:val="005D303D"/>
    <w:rsid w:val="005E0367"/>
    <w:rsid w:val="005E6B64"/>
    <w:rsid w:val="005F2E86"/>
    <w:rsid w:val="00610589"/>
    <w:rsid w:val="006205B9"/>
    <w:rsid w:val="006346EC"/>
    <w:rsid w:val="00641664"/>
    <w:rsid w:val="006C1E5F"/>
    <w:rsid w:val="007015C8"/>
    <w:rsid w:val="00711183"/>
    <w:rsid w:val="007258F5"/>
    <w:rsid w:val="007502C1"/>
    <w:rsid w:val="007770A8"/>
    <w:rsid w:val="00791FDA"/>
    <w:rsid w:val="007969CF"/>
    <w:rsid w:val="007B1E77"/>
    <w:rsid w:val="007B2F12"/>
    <w:rsid w:val="007B406F"/>
    <w:rsid w:val="007E0D2C"/>
    <w:rsid w:val="007F1297"/>
    <w:rsid w:val="007F57FE"/>
    <w:rsid w:val="0081197E"/>
    <w:rsid w:val="00825DF3"/>
    <w:rsid w:val="00831BF6"/>
    <w:rsid w:val="0084610B"/>
    <w:rsid w:val="0086466A"/>
    <w:rsid w:val="0088097E"/>
    <w:rsid w:val="008B096F"/>
    <w:rsid w:val="008C1D6E"/>
    <w:rsid w:val="008E5258"/>
    <w:rsid w:val="00902674"/>
    <w:rsid w:val="00904CC1"/>
    <w:rsid w:val="009119D3"/>
    <w:rsid w:val="009122A2"/>
    <w:rsid w:val="00915771"/>
    <w:rsid w:val="009264DB"/>
    <w:rsid w:val="00954642"/>
    <w:rsid w:val="00960790"/>
    <w:rsid w:val="009C757E"/>
    <w:rsid w:val="009F7418"/>
    <w:rsid w:val="00A02D44"/>
    <w:rsid w:val="00A0328E"/>
    <w:rsid w:val="00A25A57"/>
    <w:rsid w:val="00A26CB2"/>
    <w:rsid w:val="00A42837"/>
    <w:rsid w:val="00A61925"/>
    <w:rsid w:val="00A74197"/>
    <w:rsid w:val="00AA513B"/>
    <w:rsid w:val="00AC35D4"/>
    <w:rsid w:val="00AC6832"/>
    <w:rsid w:val="00AE649C"/>
    <w:rsid w:val="00AF069E"/>
    <w:rsid w:val="00AF0DDD"/>
    <w:rsid w:val="00B20366"/>
    <w:rsid w:val="00B413F9"/>
    <w:rsid w:val="00B8299B"/>
    <w:rsid w:val="00BB334C"/>
    <w:rsid w:val="00BC2F5D"/>
    <w:rsid w:val="00BD4500"/>
    <w:rsid w:val="00BE099E"/>
    <w:rsid w:val="00C11057"/>
    <w:rsid w:val="00C20E6C"/>
    <w:rsid w:val="00C4182B"/>
    <w:rsid w:val="00C41C2E"/>
    <w:rsid w:val="00C6484A"/>
    <w:rsid w:val="00C6486F"/>
    <w:rsid w:val="00C71DBD"/>
    <w:rsid w:val="00C73903"/>
    <w:rsid w:val="00C74A3F"/>
    <w:rsid w:val="00CA14F4"/>
    <w:rsid w:val="00CA6412"/>
    <w:rsid w:val="00CC1B8E"/>
    <w:rsid w:val="00CC5E56"/>
    <w:rsid w:val="00D27FB8"/>
    <w:rsid w:val="00D41A49"/>
    <w:rsid w:val="00D44B4A"/>
    <w:rsid w:val="00D45D45"/>
    <w:rsid w:val="00D47CF7"/>
    <w:rsid w:val="00D7085E"/>
    <w:rsid w:val="00D73714"/>
    <w:rsid w:val="00D91039"/>
    <w:rsid w:val="00DA69DA"/>
    <w:rsid w:val="00DB65F4"/>
    <w:rsid w:val="00DB77A6"/>
    <w:rsid w:val="00E00A27"/>
    <w:rsid w:val="00E17819"/>
    <w:rsid w:val="00E40543"/>
    <w:rsid w:val="00E45353"/>
    <w:rsid w:val="00E57DDB"/>
    <w:rsid w:val="00E82869"/>
    <w:rsid w:val="00E859A1"/>
    <w:rsid w:val="00EC3DA3"/>
    <w:rsid w:val="00F1202C"/>
    <w:rsid w:val="00F20997"/>
    <w:rsid w:val="00F24A96"/>
    <w:rsid w:val="00F311D5"/>
    <w:rsid w:val="00FA03DD"/>
    <w:rsid w:val="00FA3B18"/>
    <w:rsid w:val="00FA6FF7"/>
    <w:rsid w:val="00FB51E4"/>
    <w:rsid w:val="00FE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929A25"/>
  <w15:docId w15:val="{323BB1A0-4EB0-41EB-963D-C28E60167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7F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F5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57FE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5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57FE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5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57FE"/>
    <w:rPr>
      <w:rFonts w:ascii="Tahoma" w:eastAsiaTheme="minorEastAsia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D45D45"/>
    <w:pPr>
      <w:spacing w:after="0" w:line="240" w:lineRule="auto"/>
    </w:pPr>
    <w:rPr>
      <w:rFonts w:eastAsiaTheme="minorEastAsia"/>
      <w:lang w:eastAsia="pt-BR"/>
    </w:rPr>
  </w:style>
  <w:style w:type="paragraph" w:customStyle="1" w:styleId="Default">
    <w:name w:val="Default"/>
    <w:rsid w:val="000A2D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3CDC9-84F6-4D53-A7A2-CEF286BC0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Fábio Netto da Silva</dc:creator>
  <cp:lastModifiedBy>Gabinete Fábio Netto da Silva</cp:lastModifiedBy>
  <cp:revision>9</cp:revision>
  <cp:lastPrinted>2019-06-18T19:56:00Z</cp:lastPrinted>
  <dcterms:created xsi:type="dcterms:W3CDTF">2019-05-16T19:20:00Z</dcterms:created>
  <dcterms:modified xsi:type="dcterms:W3CDTF">2019-06-18T19:56:00Z</dcterms:modified>
</cp:coreProperties>
</file>