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5D2" w:rsidRDefault="00CD35D2" w:rsidP="001D701B">
      <w:pPr>
        <w:jc w:val="center"/>
        <w:rPr>
          <w:rFonts w:ascii="Arial" w:hAnsi="Arial" w:cs="Arial"/>
          <w:b/>
          <w:sz w:val="28"/>
          <w:szCs w:val="28"/>
        </w:rPr>
      </w:pPr>
    </w:p>
    <w:p w:rsidR="001D701B" w:rsidRPr="000926FE" w:rsidRDefault="001D701B" w:rsidP="001D701B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0926FE">
        <w:rPr>
          <w:rFonts w:ascii="Arial" w:hAnsi="Arial" w:cs="Arial"/>
          <w:b/>
          <w:caps/>
          <w:sz w:val="28"/>
          <w:szCs w:val="28"/>
          <w:u w:val="single"/>
        </w:rPr>
        <w:t>Emenda Modificativa n°</w:t>
      </w:r>
      <w:r w:rsidR="00654267">
        <w:rPr>
          <w:rFonts w:ascii="Arial" w:hAnsi="Arial" w:cs="Arial"/>
          <w:b/>
          <w:caps/>
          <w:sz w:val="28"/>
          <w:szCs w:val="28"/>
          <w:u w:val="single"/>
        </w:rPr>
        <w:t xml:space="preserve">            </w:t>
      </w:r>
      <w:r w:rsidRPr="000926FE">
        <w:rPr>
          <w:rFonts w:ascii="Arial" w:hAnsi="Arial" w:cs="Arial"/>
          <w:b/>
          <w:caps/>
          <w:sz w:val="28"/>
          <w:szCs w:val="28"/>
          <w:u w:val="single"/>
        </w:rPr>
        <w:t>/201</w:t>
      </w:r>
      <w:r w:rsidR="00610B60" w:rsidRPr="000926FE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0926FE">
        <w:rPr>
          <w:rFonts w:ascii="Arial" w:hAnsi="Arial" w:cs="Arial"/>
          <w:b/>
          <w:caps/>
          <w:sz w:val="28"/>
          <w:szCs w:val="28"/>
          <w:u w:val="single"/>
        </w:rPr>
        <w:t>.</w:t>
      </w:r>
    </w:p>
    <w:p w:rsidR="001D701B" w:rsidRDefault="001D701B" w:rsidP="001D701B">
      <w:pPr>
        <w:ind w:left="567"/>
        <w:rPr>
          <w:rFonts w:ascii="Arial" w:hAnsi="Arial" w:cs="Arial"/>
        </w:rPr>
      </w:pPr>
    </w:p>
    <w:p w:rsidR="00610B60" w:rsidRDefault="00610B60" w:rsidP="00610B60">
      <w:pPr>
        <w:spacing w:before="120" w:after="120" w:line="360" w:lineRule="auto"/>
        <w:jc w:val="both"/>
        <w:rPr>
          <w:rFonts w:ascii="Arial" w:hAnsi="Arial" w:cs="Arial"/>
          <w:bCs/>
          <w:color w:val="000000"/>
          <w:szCs w:val="24"/>
          <w:lang w:val="pt-PT"/>
        </w:rPr>
      </w:pPr>
      <w:r w:rsidRPr="00610B60">
        <w:rPr>
          <w:rFonts w:ascii="Arial" w:eastAsia="Arial" w:hAnsi="Arial" w:cs="Arial"/>
          <w:b/>
          <w:bCs/>
          <w:szCs w:val="24"/>
        </w:rPr>
        <w:t>O Art. 3°</w:t>
      </w:r>
      <w:r w:rsidRPr="00610B60">
        <w:rPr>
          <w:rFonts w:ascii="Arial" w:eastAsia="Arial" w:hAnsi="Arial" w:cs="Arial"/>
          <w:szCs w:val="24"/>
        </w:rPr>
        <w:t xml:space="preserve"> do </w:t>
      </w:r>
      <w:r w:rsidRPr="00610B60">
        <w:rPr>
          <w:rFonts w:ascii="Arial" w:eastAsia="Arial" w:hAnsi="Arial" w:cs="Arial"/>
          <w:bCs/>
          <w:szCs w:val="24"/>
        </w:rPr>
        <w:t>Projeto de Lei 039/201</w:t>
      </w:r>
      <w:r w:rsidR="001D67C2">
        <w:rPr>
          <w:rFonts w:ascii="Arial" w:eastAsia="Arial" w:hAnsi="Arial" w:cs="Arial"/>
          <w:bCs/>
          <w:szCs w:val="24"/>
        </w:rPr>
        <w:t>7</w:t>
      </w:r>
      <w:bookmarkStart w:id="0" w:name="_GoBack"/>
      <w:bookmarkEnd w:id="0"/>
      <w:r w:rsidRPr="00610B60">
        <w:rPr>
          <w:rFonts w:ascii="Arial" w:eastAsia="Arial" w:hAnsi="Arial" w:cs="Arial"/>
          <w:b/>
          <w:szCs w:val="24"/>
        </w:rPr>
        <w:t xml:space="preserve"> </w:t>
      </w:r>
      <w:r w:rsidRPr="00610B60">
        <w:rPr>
          <w:rFonts w:ascii="Arial" w:hAnsi="Arial" w:cs="Arial"/>
          <w:b/>
          <w:caps/>
          <w:color w:val="000000"/>
          <w:spacing w:val="4"/>
          <w:szCs w:val="24"/>
          <w:lang w:val="pt-PT"/>
        </w:rPr>
        <w:t xml:space="preserve">- Dispõe sobre vigilância armada 24 horas nos estabelecimentos bancários no Município de </w:t>
      </w:r>
      <w:r w:rsidRPr="00610B60">
        <w:rPr>
          <w:rFonts w:ascii="Arial" w:hAnsi="Arial" w:cs="Arial"/>
          <w:b/>
          <w:caps/>
          <w:color w:val="000000"/>
          <w:spacing w:val="30"/>
          <w:szCs w:val="24"/>
          <w:lang w:val="pt-PT"/>
        </w:rPr>
        <w:t xml:space="preserve">aracruz e dá outras </w:t>
      </w:r>
      <w:r w:rsidRPr="00610B60">
        <w:rPr>
          <w:rFonts w:ascii="Arial" w:hAnsi="Arial" w:cs="Arial"/>
          <w:b/>
          <w:caps/>
          <w:color w:val="000000"/>
          <w:szCs w:val="24"/>
          <w:lang w:val="pt-PT"/>
        </w:rPr>
        <w:t>providências</w:t>
      </w:r>
      <w:r>
        <w:rPr>
          <w:rFonts w:ascii="Arial" w:hAnsi="Arial" w:cs="Arial"/>
          <w:b/>
          <w:caps/>
          <w:color w:val="000000"/>
          <w:szCs w:val="24"/>
          <w:lang w:val="pt-PT"/>
        </w:rPr>
        <w:t xml:space="preserve">, </w:t>
      </w:r>
      <w:r>
        <w:rPr>
          <w:rFonts w:ascii="Arial" w:hAnsi="Arial" w:cs="Arial"/>
          <w:bCs/>
          <w:color w:val="000000"/>
          <w:szCs w:val="24"/>
          <w:lang w:val="pt-PT"/>
        </w:rPr>
        <w:t xml:space="preserve">no seu </w:t>
      </w:r>
      <w:r w:rsidR="00EC5D93">
        <w:rPr>
          <w:rFonts w:ascii="Arial" w:hAnsi="Arial" w:cs="Arial"/>
          <w:bCs/>
          <w:color w:val="000000"/>
          <w:szCs w:val="24"/>
          <w:lang w:val="pt-PT"/>
        </w:rPr>
        <w:t>I</w:t>
      </w:r>
      <w:r w:rsidR="00297963">
        <w:rPr>
          <w:rFonts w:ascii="Arial" w:hAnsi="Arial" w:cs="Arial"/>
          <w:bCs/>
          <w:color w:val="000000"/>
          <w:szCs w:val="24"/>
          <w:lang w:val="pt-PT"/>
        </w:rPr>
        <w:t xml:space="preserve">nciso </w:t>
      </w:r>
      <w:r w:rsidR="00297963" w:rsidRPr="00EC5D93">
        <w:rPr>
          <w:rFonts w:ascii="Arial" w:hAnsi="Arial" w:cs="Arial"/>
          <w:b/>
          <w:color w:val="000000"/>
          <w:szCs w:val="24"/>
          <w:lang w:val="pt-PT"/>
        </w:rPr>
        <w:t>II</w:t>
      </w:r>
      <w:r w:rsidR="00297963">
        <w:rPr>
          <w:rFonts w:ascii="Arial" w:hAnsi="Arial" w:cs="Arial"/>
          <w:bCs/>
          <w:color w:val="000000"/>
          <w:szCs w:val="24"/>
          <w:lang w:val="pt-PT"/>
        </w:rPr>
        <w:t xml:space="preserve"> e </w:t>
      </w:r>
      <w:r w:rsidR="00297963" w:rsidRPr="00EC5D93">
        <w:rPr>
          <w:rFonts w:ascii="Arial" w:hAnsi="Arial" w:cs="Arial"/>
          <w:b/>
          <w:color w:val="000000"/>
          <w:szCs w:val="24"/>
          <w:lang w:val="pt-PT"/>
        </w:rPr>
        <w:t>§2º</w:t>
      </w:r>
      <w:r w:rsidR="00297963">
        <w:rPr>
          <w:rFonts w:ascii="Arial" w:hAnsi="Arial" w:cs="Arial"/>
          <w:bCs/>
          <w:color w:val="000000"/>
          <w:szCs w:val="24"/>
          <w:lang w:val="pt-PT"/>
        </w:rPr>
        <w:t xml:space="preserve"> passam a vigorar com a segunte redação:</w:t>
      </w:r>
    </w:p>
    <w:p w:rsidR="00297963" w:rsidRPr="00BE2C61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/>
          <w:spacing w:val="7"/>
          <w:szCs w:val="24"/>
          <w:lang w:val="pt-PT"/>
        </w:rPr>
      </w:pPr>
      <w:r w:rsidRPr="00A233AA">
        <w:rPr>
          <w:rFonts w:ascii="Arial" w:hAnsi="Arial" w:cs="Arial"/>
          <w:b/>
          <w:color w:val="000000"/>
          <w:spacing w:val="7"/>
          <w:szCs w:val="24"/>
          <w:lang w:val="pt-PT"/>
        </w:rPr>
        <w:t>Art. 3°</w:t>
      </w:r>
      <w:r>
        <w:rPr>
          <w:rFonts w:ascii="Arial" w:hAnsi="Arial" w:cs="Arial"/>
          <w:b/>
          <w:color w:val="000000"/>
          <w:spacing w:val="7"/>
          <w:szCs w:val="24"/>
          <w:lang w:val="pt-PT"/>
        </w:rPr>
        <w:t xml:space="preserve"> -</w:t>
      </w:r>
      <w:r w:rsidRPr="00BE2C61">
        <w:rPr>
          <w:rFonts w:ascii="Arial" w:hAnsi="Arial" w:cs="Arial"/>
          <w:color w:val="000000"/>
          <w:spacing w:val="7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7"/>
          <w:szCs w:val="24"/>
          <w:lang w:val="pt-PT"/>
        </w:rPr>
        <w:t>................</w:t>
      </w:r>
    </w:p>
    <w:p w:rsidR="00297963" w:rsidRDefault="00297963" w:rsidP="00297963">
      <w:pPr>
        <w:spacing w:before="120" w:after="120" w:line="360" w:lineRule="auto"/>
        <w:rPr>
          <w:rFonts w:ascii="Arial" w:hAnsi="Arial" w:cs="Arial"/>
          <w:color w:val="000000"/>
          <w:spacing w:val="-2"/>
          <w:szCs w:val="24"/>
          <w:lang w:val="pt-PT"/>
        </w:rPr>
      </w:pPr>
      <w:r w:rsidRPr="00A233AA">
        <w:rPr>
          <w:rFonts w:ascii="Arial" w:hAnsi="Arial" w:cs="Arial"/>
          <w:b/>
          <w:color w:val="000000"/>
          <w:spacing w:val="-2"/>
          <w:szCs w:val="24"/>
          <w:lang w:val="pt-PT"/>
        </w:rPr>
        <w:t xml:space="preserve">I </w:t>
      </w:r>
      <w:r>
        <w:rPr>
          <w:rFonts w:ascii="Arial" w:hAnsi="Arial" w:cs="Arial"/>
          <w:b/>
          <w:color w:val="000000"/>
          <w:spacing w:val="-2"/>
          <w:szCs w:val="24"/>
          <w:lang w:val="pt-PT"/>
        </w:rPr>
        <w:t>-</w:t>
      </w:r>
      <w:r w:rsidRPr="00BE2C61">
        <w:rPr>
          <w:rFonts w:ascii="Arial" w:hAnsi="Arial" w:cs="Arial"/>
          <w:color w:val="000000"/>
          <w:spacing w:val="-2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-2"/>
          <w:szCs w:val="24"/>
          <w:lang w:val="pt-PT"/>
        </w:rPr>
        <w:t>............................</w:t>
      </w:r>
    </w:p>
    <w:p w:rsidR="00297963" w:rsidRPr="00BE2C61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/>
          <w:spacing w:val="8"/>
          <w:szCs w:val="24"/>
          <w:lang w:val="pt-PT"/>
        </w:rPr>
      </w:pPr>
      <w:r w:rsidRPr="00A233AA">
        <w:rPr>
          <w:rFonts w:ascii="Arial" w:hAnsi="Arial" w:cs="Arial"/>
          <w:b/>
          <w:color w:val="000000"/>
          <w:spacing w:val="8"/>
          <w:szCs w:val="24"/>
          <w:lang w:val="pt-PT"/>
        </w:rPr>
        <w:t xml:space="preserve">II </w:t>
      </w:r>
      <w:r>
        <w:rPr>
          <w:rFonts w:ascii="Arial" w:hAnsi="Arial" w:cs="Arial"/>
          <w:b/>
          <w:color w:val="000000"/>
          <w:spacing w:val="8"/>
          <w:szCs w:val="24"/>
          <w:lang w:val="pt-PT"/>
        </w:rPr>
        <w:t>-</w:t>
      </w:r>
      <w:r w:rsidRPr="00BE2C61">
        <w:rPr>
          <w:rFonts w:ascii="Arial" w:hAnsi="Arial" w:cs="Arial"/>
          <w:color w:val="000000"/>
          <w:spacing w:val="8"/>
          <w:szCs w:val="24"/>
          <w:lang w:val="pt-PT"/>
        </w:rPr>
        <w:t xml:space="preserve"> multa administrativa no valor diário de</w:t>
      </w:r>
      <w:r>
        <w:rPr>
          <w:rFonts w:ascii="Arial" w:hAnsi="Arial" w:cs="Arial"/>
          <w:color w:val="000000"/>
          <w:spacing w:val="8"/>
          <w:szCs w:val="24"/>
          <w:lang w:val="pt-PT"/>
        </w:rPr>
        <w:t xml:space="preserve"> três VRTE (Valor de Referência do Tesouro Estadual)</w:t>
      </w:r>
      <w:r w:rsidRPr="00BE2C61">
        <w:rPr>
          <w:rFonts w:ascii="Arial" w:hAnsi="Arial" w:cs="Arial"/>
          <w:color w:val="000000"/>
          <w:spacing w:val="8"/>
          <w:szCs w:val="24"/>
          <w:lang w:val="pt-PT"/>
        </w:rPr>
        <w:t xml:space="preserve"> </w:t>
      </w:r>
      <w:r w:rsidRPr="00BE2C61">
        <w:rPr>
          <w:rFonts w:ascii="Arial" w:hAnsi="Arial" w:cs="Arial"/>
          <w:color w:val="000000"/>
          <w:spacing w:val="6"/>
          <w:szCs w:val="24"/>
          <w:lang w:val="pt-PT"/>
        </w:rPr>
        <w:t>aplicando-se em d</w:t>
      </w:r>
      <w:r>
        <w:rPr>
          <w:rFonts w:ascii="Arial" w:hAnsi="Arial" w:cs="Arial"/>
          <w:color w:val="000000"/>
          <w:spacing w:val="6"/>
          <w:szCs w:val="24"/>
          <w:lang w:val="pt-PT"/>
        </w:rPr>
        <w:t>obro após o 30° (trigésimo) dia/</w:t>
      </w:r>
      <w:r w:rsidRPr="00BE2C61">
        <w:rPr>
          <w:rFonts w:ascii="Arial" w:hAnsi="Arial" w:cs="Arial"/>
          <w:color w:val="000000"/>
          <w:spacing w:val="6"/>
          <w:szCs w:val="24"/>
          <w:lang w:val="pt-PT"/>
        </w:rPr>
        <w:t xml:space="preserve">multa e em triplo após o </w:t>
      </w:r>
      <w:r w:rsidRPr="00BE2C61">
        <w:rPr>
          <w:rFonts w:ascii="Arial" w:hAnsi="Arial" w:cs="Arial"/>
          <w:color w:val="000000"/>
          <w:spacing w:val="4"/>
          <w:szCs w:val="24"/>
          <w:lang w:val="pt-PT"/>
        </w:rPr>
        <w:t>60° (sexagésimo) dia</w:t>
      </w:r>
      <w:r>
        <w:rPr>
          <w:rFonts w:ascii="Arial" w:hAnsi="Arial" w:cs="Arial"/>
          <w:color w:val="000000"/>
          <w:spacing w:val="4"/>
          <w:szCs w:val="24"/>
          <w:lang w:val="pt-PT"/>
        </w:rPr>
        <w:t>/</w:t>
      </w:r>
      <w:r w:rsidRPr="00BE2C61">
        <w:rPr>
          <w:rFonts w:ascii="Arial" w:hAnsi="Arial" w:cs="Arial"/>
          <w:color w:val="000000"/>
          <w:spacing w:val="4"/>
          <w:szCs w:val="24"/>
          <w:lang w:val="pt-PT"/>
        </w:rPr>
        <w:t>multa;</w:t>
      </w:r>
    </w:p>
    <w:p w:rsidR="00297963" w:rsidRPr="00BE2C61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/>
          <w:spacing w:val="16"/>
          <w:szCs w:val="24"/>
          <w:lang w:val="pt-PT"/>
        </w:rPr>
      </w:pPr>
      <w:r>
        <w:rPr>
          <w:rFonts w:ascii="Arial" w:hAnsi="Arial" w:cs="Arial"/>
          <w:b/>
          <w:color w:val="000000"/>
          <w:spacing w:val="16"/>
          <w:szCs w:val="24"/>
          <w:lang w:val="pt-PT"/>
        </w:rPr>
        <w:t xml:space="preserve">III - </w:t>
      </w:r>
      <w:r>
        <w:rPr>
          <w:rFonts w:ascii="Arial" w:hAnsi="Arial" w:cs="Arial"/>
          <w:color w:val="000000"/>
          <w:spacing w:val="16"/>
          <w:szCs w:val="24"/>
          <w:lang w:val="pt-PT"/>
        </w:rPr>
        <w:t>...................</w:t>
      </w:r>
    </w:p>
    <w:p w:rsidR="00297963" w:rsidRPr="00BE2C61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/>
          <w:spacing w:val="5"/>
          <w:szCs w:val="24"/>
          <w:lang w:val="pt-PT"/>
        </w:rPr>
      </w:pPr>
      <w:r w:rsidRPr="00030CD5">
        <w:rPr>
          <w:rFonts w:ascii="Arial" w:hAnsi="Arial" w:cs="Arial"/>
          <w:b/>
          <w:color w:val="000000"/>
          <w:spacing w:val="5"/>
          <w:szCs w:val="24"/>
          <w:lang w:val="pt-PT"/>
        </w:rPr>
        <w:t>VI -</w:t>
      </w:r>
      <w:r>
        <w:rPr>
          <w:rFonts w:ascii="Arial" w:hAnsi="Arial" w:cs="Arial"/>
          <w:color w:val="000000"/>
          <w:spacing w:val="5"/>
          <w:szCs w:val="24"/>
          <w:lang w:val="pt-PT"/>
        </w:rPr>
        <w:t xml:space="preserve"> .......................</w:t>
      </w:r>
    </w:p>
    <w:p w:rsidR="00297963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/>
          <w:spacing w:val="5"/>
          <w:szCs w:val="24"/>
          <w:lang w:val="pt-PT"/>
        </w:rPr>
      </w:pPr>
      <w:r>
        <w:rPr>
          <w:rFonts w:ascii="Arial" w:hAnsi="Arial" w:cs="Arial"/>
          <w:b/>
          <w:color w:val="000000"/>
          <w:spacing w:val="7"/>
          <w:szCs w:val="24"/>
          <w:lang w:val="pt-PT"/>
        </w:rPr>
        <w:t>§1º -</w:t>
      </w:r>
      <w:r w:rsidRPr="00BE2C61">
        <w:rPr>
          <w:rFonts w:ascii="Arial" w:hAnsi="Arial" w:cs="Arial"/>
          <w:color w:val="000000"/>
          <w:spacing w:val="7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7"/>
          <w:szCs w:val="24"/>
          <w:lang w:val="pt-PT"/>
        </w:rPr>
        <w:t>....................</w:t>
      </w:r>
    </w:p>
    <w:p w:rsidR="00297963" w:rsidRPr="005068D2" w:rsidRDefault="00297963" w:rsidP="0029796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pacing w:val="8"/>
          <w:szCs w:val="24"/>
          <w:lang w:val="pt-PT"/>
        </w:rPr>
      </w:pPr>
      <w:r w:rsidRPr="00030CD5">
        <w:rPr>
          <w:rFonts w:ascii="Arial" w:hAnsi="Arial" w:cs="Arial"/>
          <w:b/>
          <w:color w:val="000000"/>
          <w:spacing w:val="8"/>
          <w:szCs w:val="24"/>
          <w:lang w:val="pt-PT"/>
        </w:rPr>
        <w:t>§2</w:t>
      </w:r>
      <w:r>
        <w:rPr>
          <w:rFonts w:ascii="Arial" w:hAnsi="Arial" w:cs="Arial"/>
          <w:b/>
          <w:color w:val="000000"/>
          <w:spacing w:val="8"/>
          <w:szCs w:val="24"/>
          <w:lang w:val="pt-PT"/>
        </w:rPr>
        <w:t>º -</w:t>
      </w:r>
      <w:r w:rsidRPr="00BE2C61">
        <w:rPr>
          <w:rFonts w:ascii="Arial" w:hAnsi="Arial" w:cs="Arial"/>
          <w:color w:val="000000"/>
          <w:spacing w:val="8"/>
          <w:szCs w:val="24"/>
          <w:lang w:val="pt-PT"/>
        </w:rPr>
        <w:t xml:space="preserve"> Será observado, para fins de notificação, tramitação e aplicação de </w:t>
      </w:r>
      <w:r>
        <w:rPr>
          <w:rFonts w:ascii="Arial" w:hAnsi="Arial" w:cs="Arial"/>
          <w:color w:val="000000"/>
          <w:spacing w:val="12"/>
          <w:szCs w:val="24"/>
          <w:lang w:val="pt-PT"/>
        </w:rPr>
        <w:t xml:space="preserve">penalidades o disposto </w:t>
      </w:r>
      <w:r>
        <w:rPr>
          <w:rFonts w:ascii="Arial" w:hAnsi="Arial" w:cs="Arial"/>
          <w:color w:val="000000" w:themeColor="text1"/>
          <w:spacing w:val="12"/>
          <w:szCs w:val="24"/>
          <w:lang w:val="pt-PT"/>
        </w:rPr>
        <w:t>no CDC (Código de Defesa do Consumidor)</w:t>
      </w:r>
      <w:r w:rsidRPr="005068D2">
        <w:rPr>
          <w:rFonts w:ascii="Arial" w:hAnsi="Arial" w:cs="Arial"/>
          <w:color w:val="000000" w:themeColor="text1"/>
          <w:spacing w:val="3"/>
          <w:szCs w:val="24"/>
          <w:lang w:val="pt-PT"/>
        </w:rPr>
        <w:t>.</w:t>
      </w:r>
    </w:p>
    <w:p w:rsidR="001D701B" w:rsidRDefault="001D701B" w:rsidP="00297963">
      <w:pPr>
        <w:rPr>
          <w:rFonts w:ascii="Arial" w:hAnsi="Arial" w:cs="Arial"/>
          <w:b/>
          <w:u w:val="single"/>
        </w:rPr>
      </w:pPr>
    </w:p>
    <w:p w:rsidR="001D701B" w:rsidRDefault="001D701B" w:rsidP="002979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JUSTIFI</w:t>
      </w:r>
      <w:r w:rsidR="00654267">
        <w:rPr>
          <w:rFonts w:ascii="Arial" w:hAnsi="Arial" w:cs="Arial"/>
          <w:b/>
          <w:u w:val="single"/>
        </w:rPr>
        <w:t>CATIVA</w:t>
      </w:r>
      <w:r>
        <w:rPr>
          <w:rFonts w:ascii="Arial" w:hAnsi="Arial" w:cs="Arial"/>
          <w:b/>
          <w:u w:val="single"/>
        </w:rPr>
        <w:t xml:space="preserve"> </w:t>
      </w:r>
      <w:r w:rsidR="00654267">
        <w:rPr>
          <w:rFonts w:ascii="Arial" w:hAnsi="Arial" w:cs="Arial"/>
          <w:b/>
          <w:u w:val="single"/>
        </w:rPr>
        <w:t>DA</w:t>
      </w:r>
      <w:r>
        <w:rPr>
          <w:rFonts w:ascii="Arial" w:hAnsi="Arial" w:cs="Arial"/>
          <w:b/>
          <w:u w:val="single"/>
        </w:rPr>
        <w:t xml:space="preserve"> EMENDA MODIFICATIVA </w:t>
      </w:r>
      <w:r w:rsidR="00654267">
        <w:rPr>
          <w:rFonts w:ascii="Arial" w:hAnsi="Arial" w:cs="Arial"/>
          <w:b/>
          <w:u w:val="single"/>
        </w:rPr>
        <w:t xml:space="preserve">Nº                </w:t>
      </w:r>
      <w:r>
        <w:rPr>
          <w:rFonts w:ascii="Arial" w:hAnsi="Arial" w:cs="Arial"/>
          <w:b/>
          <w:u w:val="single"/>
        </w:rPr>
        <w:t>/201</w:t>
      </w:r>
      <w:r w:rsidR="00297963">
        <w:rPr>
          <w:rFonts w:ascii="Arial" w:hAnsi="Arial" w:cs="Arial"/>
          <w:b/>
          <w:u w:val="single"/>
        </w:rPr>
        <w:t>9</w:t>
      </w:r>
      <w:r w:rsidR="004D6ACC">
        <w:rPr>
          <w:rFonts w:ascii="Arial" w:hAnsi="Arial" w:cs="Arial"/>
          <w:b/>
          <w:u w:val="single"/>
        </w:rPr>
        <w:t>.</w:t>
      </w:r>
    </w:p>
    <w:p w:rsidR="001D701B" w:rsidRDefault="001D701B" w:rsidP="00EC5D93">
      <w:pPr>
        <w:spacing w:line="360" w:lineRule="auto"/>
        <w:jc w:val="both"/>
        <w:rPr>
          <w:rFonts w:ascii="Arial" w:hAnsi="Arial" w:cs="Arial"/>
        </w:rPr>
      </w:pPr>
    </w:p>
    <w:p w:rsidR="00E01049" w:rsidRDefault="00610B60" w:rsidP="00EC5D93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97963">
        <w:rPr>
          <w:rFonts w:ascii="Arial" w:eastAsia="Arial" w:hAnsi="Arial" w:cs="Arial"/>
          <w:szCs w:val="24"/>
        </w:rPr>
        <w:t xml:space="preserve">A presente emenda se faz necessária para melhor adequação </w:t>
      </w:r>
      <w:r w:rsidR="00EC5D93">
        <w:rPr>
          <w:rFonts w:ascii="Arial" w:eastAsia="Arial" w:hAnsi="Arial" w:cs="Arial"/>
          <w:szCs w:val="24"/>
        </w:rPr>
        <w:t xml:space="preserve">do referido projeto de lei </w:t>
      </w:r>
      <w:r w:rsidRPr="00297963">
        <w:rPr>
          <w:rFonts w:ascii="Arial" w:eastAsia="Arial" w:hAnsi="Arial" w:cs="Arial"/>
          <w:szCs w:val="24"/>
        </w:rPr>
        <w:t>quanto a</w:t>
      </w:r>
      <w:r w:rsidR="00EC5D93">
        <w:rPr>
          <w:rFonts w:ascii="Arial" w:eastAsia="Arial" w:hAnsi="Arial" w:cs="Arial"/>
          <w:szCs w:val="24"/>
        </w:rPr>
        <w:t>s</w:t>
      </w:r>
      <w:r w:rsidRPr="00297963">
        <w:rPr>
          <w:rFonts w:ascii="Arial" w:eastAsia="Arial" w:hAnsi="Arial" w:cs="Arial"/>
          <w:szCs w:val="24"/>
        </w:rPr>
        <w:t xml:space="preserve"> legislaç</w:t>
      </w:r>
      <w:r w:rsidR="00EC5D93">
        <w:rPr>
          <w:rFonts w:ascii="Arial" w:eastAsia="Arial" w:hAnsi="Arial" w:cs="Arial"/>
          <w:szCs w:val="24"/>
        </w:rPr>
        <w:t>ões</w:t>
      </w:r>
      <w:r w:rsidRPr="00297963">
        <w:rPr>
          <w:rFonts w:ascii="Arial" w:eastAsia="Arial" w:hAnsi="Arial" w:cs="Arial"/>
          <w:szCs w:val="24"/>
        </w:rPr>
        <w:t xml:space="preserve"> vigente</w:t>
      </w:r>
      <w:r w:rsidR="00EC5D93">
        <w:rPr>
          <w:rFonts w:ascii="Arial" w:eastAsia="Arial" w:hAnsi="Arial" w:cs="Arial"/>
          <w:szCs w:val="24"/>
        </w:rPr>
        <w:t>s</w:t>
      </w:r>
      <w:r w:rsidR="00E01049">
        <w:rPr>
          <w:rFonts w:ascii="Arial" w:eastAsia="Arial" w:hAnsi="Arial" w:cs="Arial"/>
          <w:szCs w:val="24"/>
        </w:rPr>
        <w:t>.</w:t>
      </w:r>
    </w:p>
    <w:p w:rsidR="001D701B" w:rsidRPr="00297963" w:rsidRDefault="00E01049" w:rsidP="00EC5D9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EC5D93">
        <w:rPr>
          <w:rFonts w:ascii="Arial" w:hAnsi="Arial" w:cs="Arial"/>
          <w:szCs w:val="24"/>
        </w:rPr>
        <w:t xml:space="preserve"> multa </w:t>
      </w:r>
      <w:r>
        <w:rPr>
          <w:rFonts w:ascii="Arial" w:hAnsi="Arial" w:cs="Arial"/>
          <w:szCs w:val="24"/>
        </w:rPr>
        <w:t>passa a ser</w:t>
      </w:r>
      <w:r w:rsidR="001D701B" w:rsidRPr="00297963">
        <w:rPr>
          <w:rFonts w:ascii="Arial" w:hAnsi="Arial" w:cs="Arial"/>
          <w:szCs w:val="24"/>
        </w:rPr>
        <w:t xml:space="preserve"> calculad</w:t>
      </w:r>
      <w:r w:rsidR="00EC5D93">
        <w:rPr>
          <w:rFonts w:ascii="Arial" w:hAnsi="Arial" w:cs="Arial"/>
          <w:szCs w:val="24"/>
        </w:rPr>
        <w:t>a</w:t>
      </w:r>
      <w:r w:rsidR="001D701B" w:rsidRPr="00297963">
        <w:rPr>
          <w:rFonts w:ascii="Arial" w:hAnsi="Arial" w:cs="Arial"/>
          <w:szCs w:val="24"/>
        </w:rPr>
        <w:t xml:space="preserve"> sobre a unidade fiscal vigente à data da infração</w:t>
      </w:r>
      <w:r>
        <w:rPr>
          <w:rFonts w:ascii="Arial" w:hAnsi="Arial" w:cs="Arial"/>
          <w:szCs w:val="24"/>
        </w:rPr>
        <w:t xml:space="preserve"> e não mais sobre um valor fixo, como previsto anteriormente, o que com o passar do tempo ficaria defasada. O consumidor, neste caso o usuário das </w:t>
      </w:r>
      <w:r w:rsidRPr="00BE2C61">
        <w:rPr>
          <w:rFonts w:ascii="Arial" w:hAnsi="Arial" w:cs="Arial"/>
          <w:color w:val="000000"/>
          <w:spacing w:val="5"/>
          <w:szCs w:val="24"/>
          <w:lang w:val="pt-PT"/>
        </w:rPr>
        <w:t>agências bancárias</w:t>
      </w:r>
      <w:r>
        <w:rPr>
          <w:rFonts w:ascii="Arial" w:hAnsi="Arial" w:cs="Arial"/>
          <w:color w:val="000000"/>
          <w:spacing w:val="5"/>
          <w:szCs w:val="24"/>
          <w:lang w:val="pt-PT"/>
        </w:rPr>
        <w:t xml:space="preserve"> e</w:t>
      </w:r>
      <w:r w:rsidRPr="00BE2C61">
        <w:rPr>
          <w:rFonts w:ascii="Arial" w:hAnsi="Arial" w:cs="Arial"/>
          <w:color w:val="000000"/>
          <w:spacing w:val="5"/>
          <w:szCs w:val="24"/>
          <w:lang w:val="pt-PT"/>
        </w:rPr>
        <w:t xml:space="preserve"> também as cooperativas de crédito</w:t>
      </w:r>
      <w:r>
        <w:rPr>
          <w:rFonts w:ascii="Arial" w:hAnsi="Arial" w:cs="Arial"/>
          <w:szCs w:val="24"/>
        </w:rPr>
        <w:t>, já possui um código de defesa em vigor com seus direitos estabelecidos.</w:t>
      </w:r>
    </w:p>
    <w:p w:rsidR="001D701B" w:rsidRDefault="001D701B" w:rsidP="00EC5D93">
      <w:pPr>
        <w:spacing w:line="360" w:lineRule="auto"/>
        <w:jc w:val="both"/>
        <w:rPr>
          <w:rFonts w:ascii="Arial" w:hAnsi="Arial" w:cs="Arial"/>
          <w:szCs w:val="24"/>
        </w:rPr>
      </w:pPr>
      <w:r w:rsidRPr="00297963">
        <w:rPr>
          <w:rFonts w:ascii="Arial" w:hAnsi="Arial" w:cs="Arial"/>
          <w:szCs w:val="24"/>
        </w:rPr>
        <w:t xml:space="preserve">Aracruz, ES, </w:t>
      </w:r>
      <w:r w:rsidR="00EC5D93">
        <w:rPr>
          <w:rFonts w:ascii="Arial" w:hAnsi="Arial" w:cs="Arial"/>
          <w:szCs w:val="24"/>
        </w:rPr>
        <w:t>0</w:t>
      </w:r>
      <w:r w:rsidR="00654267">
        <w:rPr>
          <w:rFonts w:ascii="Arial" w:hAnsi="Arial" w:cs="Arial"/>
          <w:szCs w:val="24"/>
        </w:rPr>
        <w:t>5</w:t>
      </w:r>
      <w:r w:rsidRPr="00297963">
        <w:rPr>
          <w:rFonts w:ascii="Arial" w:hAnsi="Arial" w:cs="Arial"/>
          <w:szCs w:val="24"/>
        </w:rPr>
        <w:t xml:space="preserve"> de junho de 201</w:t>
      </w:r>
      <w:r w:rsidR="00EC5D93">
        <w:rPr>
          <w:rFonts w:ascii="Arial" w:hAnsi="Arial" w:cs="Arial"/>
          <w:szCs w:val="24"/>
        </w:rPr>
        <w:t>9</w:t>
      </w:r>
      <w:r w:rsidRPr="00297963">
        <w:rPr>
          <w:rFonts w:ascii="Arial" w:hAnsi="Arial" w:cs="Arial"/>
          <w:szCs w:val="24"/>
        </w:rPr>
        <w:t>.</w:t>
      </w:r>
    </w:p>
    <w:p w:rsidR="00E01049" w:rsidRDefault="00E01049" w:rsidP="00E01049">
      <w:pPr>
        <w:jc w:val="center"/>
        <w:rPr>
          <w:rFonts w:ascii="Arial" w:hAnsi="Arial" w:cs="Arial"/>
          <w:b/>
          <w:szCs w:val="24"/>
        </w:rPr>
      </w:pPr>
    </w:p>
    <w:p w:rsidR="00E01049" w:rsidRDefault="00E01049" w:rsidP="00E01049">
      <w:pPr>
        <w:jc w:val="center"/>
        <w:rPr>
          <w:rFonts w:ascii="Arial" w:hAnsi="Arial" w:cs="Arial"/>
          <w:b/>
          <w:szCs w:val="24"/>
        </w:rPr>
      </w:pPr>
    </w:p>
    <w:p w:rsidR="00E01049" w:rsidRPr="00784FAA" w:rsidRDefault="00E01049" w:rsidP="00E01049">
      <w:pPr>
        <w:jc w:val="center"/>
        <w:rPr>
          <w:rFonts w:ascii="Arial" w:hAnsi="Arial" w:cs="Arial"/>
          <w:b/>
          <w:szCs w:val="24"/>
        </w:rPr>
      </w:pPr>
      <w:r w:rsidRPr="00784FAA">
        <w:rPr>
          <w:rFonts w:ascii="Arial" w:hAnsi="Arial" w:cs="Arial"/>
          <w:b/>
          <w:szCs w:val="24"/>
        </w:rPr>
        <w:t>Romildo Broetto</w:t>
      </w:r>
    </w:p>
    <w:p w:rsidR="00E01049" w:rsidRPr="00784FAA" w:rsidRDefault="00E01049" w:rsidP="00E01049">
      <w:pPr>
        <w:jc w:val="center"/>
        <w:rPr>
          <w:rFonts w:ascii="Arial" w:hAnsi="Arial" w:cs="Arial"/>
          <w:b/>
          <w:szCs w:val="24"/>
        </w:rPr>
      </w:pPr>
      <w:r w:rsidRPr="00784FAA">
        <w:rPr>
          <w:rFonts w:ascii="Arial" w:hAnsi="Arial" w:cs="Arial"/>
          <w:b/>
          <w:szCs w:val="24"/>
        </w:rPr>
        <w:t>Vereador</w:t>
      </w:r>
    </w:p>
    <w:p w:rsidR="001D701B" w:rsidRDefault="00E01049" w:rsidP="0065426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 wp14:anchorId="583BD4C1" wp14:editId="0A5DD7F8">
            <wp:extent cx="638175" cy="49974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01B" w:rsidSect="007F6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35" w:right="1134" w:bottom="851" w:left="1134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8F8" w:rsidRDefault="005408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5408F8" w:rsidRDefault="005408F8" w:rsidP="005408F8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 w:rsidRPr="00783C22">
      <w:rPr>
        <w:rFonts w:ascii="Verdana" w:hAnsi="Verdana" w:cs="Verdana"/>
        <w:sz w:val="18"/>
        <w:szCs w:val="18"/>
      </w:rPr>
      <w:t>Rua Professor Lobo, 550 – Centro – Aracruz/ES – CEP</w:t>
    </w:r>
    <w:r>
      <w:rPr>
        <w:rFonts w:ascii="Verdana" w:hAnsi="Verdana" w:cs="Verdana"/>
        <w:sz w:val="18"/>
        <w:szCs w:val="18"/>
      </w:rPr>
      <w:t xml:space="preserve"> 29.190-062</w:t>
    </w:r>
    <w:r w:rsidRPr="00783C22">
      <w:rPr>
        <w:rFonts w:ascii="Verdana" w:hAnsi="Verdana" w:cs="Verdana"/>
        <w:sz w:val="18"/>
        <w:szCs w:val="18"/>
      </w:rPr>
      <w:t xml:space="preserve"> - Tel.: (27) 3256-9491 - Telefax: (27) 3256-9492 CNPJ:</w:t>
    </w:r>
    <w:r w:rsidRPr="00783C22">
      <w:rPr>
        <w:rFonts w:ascii="Verdana" w:hAnsi="Verdana" w:cs="Arial"/>
        <w:sz w:val="20"/>
      </w:rPr>
      <w:t xml:space="preserve"> 39.616.891/0001-40 </w:t>
    </w:r>
    <w:r w:rsidRPr="00783C22">
      <w:rPr>
        <w:rFonts w:ascii="Verdana" w:hAnsi="Verdana" w:cs="Verdana"/>
        <w:sz w:val="18"/>
        <w:szCs w:val="18"/>
      </w:rPr>
      <w:t xml:space="preserve">– E-mail: </w:t>
    </w:r>
    <w:hyperlink r:id="rId1" w:history="1">
      <w:r w:rsidRPr="00783C2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Pr="00783C22">
      <w:rPr>
        <w:rFonts w:ascii="Verdana" w:hAnsi="Verdana" w:cs="Verdana"/>
        <w:sz w:val="18"/>
        <w:szCs w:val="18"/>
      </w:rPr>
      <w:t xml:space="preserve"> - Site: </w:t>
    </w:r>
    <w:hyperlink r:id="rId2" w:history="1">
      <w:r w:rsidRPr="00783C22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8F8" w:rsidRDefault="00540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1D67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A5F7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0118735A" wp14:editId="220DF839">
          <wp:simplePos x="0" y="0"/>
          <wp:positionH relativeFrom="column">
            <wp:posOffset>60960</wp:posOffset>
          </wp:positionH>
          <wp:positionV relativeFrom="paragraph">
            <wp:posOffset>43180</wp:posOffset>
          </wp:positionV>
          <wp:extent cx="1028700" cy="847725"/>
          <wp:effectExtent l="19050" t="19050" r="1905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863E7F" w:rsidP="00E532F5">
    <w:pPr>
      <w:pStyle w:val="Cabealho"/>
      <w:tabs>
        <w:tab w:val="clear" w:pos="8838"/>
        <w:tab w:val="left" w:pos="8640"/>
      </w:tabs>
      <w:rPr>
        <w:b/>
        <w:sz w:val="30"/>
        <w:szCs w:val="30"/>
      </w:rPr>
    </w:pPr>
    <w:r>
      <w:t xml:space="preserve">                       </w:t>
    </w:r>
    <w:r w:rsidR="007F6A07">
      <w:t xml:space="preserve">                            </w:t>
    </w:r>
    <w:r w:rsidR="001F7497" w:rsidRPr="001F7497">
      <w:rPr>
        <w:b/>
        <w:sz w:val="30"/>
        <w:szCs w:val="30"/>
      </w:rPr>
      <w:t>ESTADO DO ESPIRITO SANTO</w:t>
    </w:r>
    <w:r w:rsidR="00E532F5">
      <w:rPr>
        <w:b/>
        <w:sz w:val="30"/>
        <w:szCs w:val="30"/>
      </w:rPr>
      <w:tab/>
    </w:r>
  </w:p>
  <w:p w:rsidR="001F7497" w:rsidRPr="007F6A07" w:rsidRDefault="001F7497" w:rsidP="00280A1E">
    <w:pPr>
      <w:pStyle w:val="Cabealho"/>
      <w:rPr>
        <w:b/>
        <w:sz w:val="16"/>
        <w:szCs w:val="16"/>
      </w:rPr>
    </w:pPr>
  </w:p>
  <w:p w:rsidR="00863E7F" w:rsidRPr="00DA5F74" w:rsidRDefault="001D67C2" w:rsidP="00E532F5">
    <w:pPr>
      <w:pStyle w:val="Cabealho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 xml:space="preserve">          </w:t>
    </w:r>
    <w:r w:rsidR="00126BB4">
      <w:rPr>
        <w:rFonts w:ascii="Arial" w:hAnsi="Arial" w:cs="Arial"/>
        <w:b/>
        <w:szCs w:val="24"/>
      </w:rPr>
      <w:t xml:space="preserve">                     </w: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1D67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52472"/>
    <w:rsid w:val="0005453C"/>
    <w:rsid w:val="000729B2"/>
    <w:rsid w:val="00076C9C"/>
    <w:rsid w:val="000865B5"/>
    <w:rsid w:val="00090E78"/>
    <w:rsid w:val="000924EE"/>
    <w:rsid w:val="000926FE"/>
    <w:rsid w:val="000965C6"/>
    <w:rsid w:val="00096DA1"/>
    <w:rsid w:val="000A1AD7"/>
    <w:rsid w:val="000A4105"/>
    <w:rsid w:val="000F1066"/>
    <w:rsid w:val="001059F2"/>
    <w:rsid w:val="00122AAF"/>
    <w:rsid w:val="00122BF1"/>
    <w:rsid w:val="00126BB4"/>
    <w:rsid w:val="00134CD4"/>
    <w:rsid w:val="00136894"/>
    <w:rsid w:val="001508B4"/>
    <w:rsid w:val="00163019"/>
    <w:rsid w:val="00171130"/>
    <w:rsid w:val="001A1670"/>
    <w:rsid w:val="001A2232"/>
    <w:rsid w:val="001A7BED"/>
    <w:rsid w:val="001B675A"/>
    <w:rsid w:val="001C010E"/>
    <w:rsid w:val="001D1E68"/>
    <w:rsid w:val="001D67C2"/>
    <w:rsid w:val="001D701B"/>
    <w:rsid w:val="001F1476"/>
    <w:rsid w:val="001F293B"/>
    <w:rsid w:val="001F7497"/>
    <w:rsid w:val="00206299"/>
    <w:rsid w:val="002226AE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97963"/>
    <w:rsid w:val="002C0F0A"/>
    <w:rsid w:val="002C3CFB"/>
    <w:rsid w:val="002D5FE3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24D11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ACC"/>
    <w:rsid w:val="004D6E57"/>
    <w:rsid w:val="004E7990"/>
    <w:rsid w:val="00504799"/>
    <w:rsid w:val="00505507"/>
    <w:rsid w:val="005103B0"/>
    <w:rsid w:val="005146E2"/>
    <w:rsid w:val="00515BC0"/>
    <w:rsid w:val="005408F8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10B60"/>
    <w:rsid w:val="00643D93"/>
    <w:rsid w:val="00652006"/>
    <w:rsid w:val="00654267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6A07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15E7"/>
    <w:rsid w:val="00AB43FB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D35D2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A5F74"/>
    <w:rsid w:val="00DC2F02"/>
    <w:rsid w:val="00E01049"/>
    <w:rsid w:val="00E01254"/>
    <w:rsid w:val="00E056BC"/>
    <w:rsid w:val="00E05F3D"/>
    <w:rsid w:val="00E0742A"/>
    <w:rsid w:val="00E400CB"/>
    <w:rsid w:val="00E47F15"/>
    <w:rsid w:val="00E532F5"/>
    <w:rsid w:val="00E65E65"/>
    <w:rsid w:val="00E66D82"/>
    <w:rsid w:val="00E71DFB"/>
    <w:rsid w:val="00E77ACC"/>
    <w:rsid w:val="00E809CD"/>
    <w:rsid w:val="00E974D6"/>
    <w:rsid w:val="00EA2F65"/>
    <w:rsid w:val="00EC5D93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3C5397BD"/>
  <w15:docId w15:val="{BAF7C506-AB82-46B2-82D2-4715B1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BBA6-5F88-4E1E-8E4B-FCD400DD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38</cp:revision>
  <cp:lastPrinted>2019-06-05T18:59:00Z</cp:lastPrinted>
  <dcterms:created xsi:type="dcterms:W3CDTF">2013-01-28T16:14:00Z</dcterms:created>
  <dcterms:modified xsi:type="dcterms:W3CDTF">2019-06-05T19:07:00Z</dcterms:modified>
</cp:coreProperties>
</file>